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BC03221" w14:textId="77777777" w:rsidR="00AD166C" w:rsidRDefault="00AD166C" w:rsidP="00C656D3">
      <w:pPr>
        <w:spacing w:line="360" w:lineRule="auto"/>
        <w:ind w:right="27"/>
        <w:rPr>
          <w:rFonts w:ascii="Arial" w:hAnsi="Arial" w:cs="Arial"/>
          <w:color w:val="808080"/>
          <w:sz w:val="20"/>
          <w:szCs w:val="20"/>
        </w:rPr>
      </w:pPr>
    </w:p>
    <w:p w14:paraId="374FCCB1" w14:textId="7287DB24" w:rsidR="00C656D3" w:rsidRPr="00BA692D" w:rsidRDefault="0071492A" w:rsidP="00C656D3">
      <w:pPr>
        <w:pStyle w:val="Textkrper"/>
        <w:numPr>
          <w:ilvl w:val="0"/>
          <w:numId w:val="9"/>
        </w:numPr>
        <w:spacing w:line="360" w:lineRule="auto"/>
        <w:ind w:left="714" w:right="27" w:hanging="357"/>
        <w:rPr>
          <w:color w:val="808080"/>
          <w:sz w:val="20"/>
          <w:szCs w:val="20"/>
          <w:rFonts w:ascii="Arial" w:hAnsi="Arial" w:cs="Arial" w:hint="eastAsia" w:eastAsia="SimSun"/>
        </w:rPr>
      </w:pPr>
      <w:r>
        <w:rPr>
          <w:color w:val="808080"/>
          <w:sz w:val="20"/>
          <w:rFonts w:ascii="Arial" w:hAnsi="Arial" w:hint="eastAsia" w:eastAsia="SimSun"/>
        </w:rPr>
        <w:t xml:space="preserve">新产品——结构紧凑的 AVENTOS top 系列</w:t>
      </w:r>
    </w:p>
    <w:p w14:paraId="0B6C7EB1" w14:textId="5D58A657" w:rsidR="0000581D" w:rsidRPr="00B80770" w:rsidRDefault="00BA692D" w:rsidP="0000581D">
      <w:pPr>
        <w:numPr>
          <w:ilvl w:val="0"/>
          <w:numId w:val="9"/>
        </w:numPr>
        <w:autoSpaceDE w:val="0"/>
        <w:autoSpaceDN w:val="0"/>
        <w:adjustRightInd w:val="0"/>
        <w:spacing w:line="360" w:lineRule="auto"/>
        <w:rPr>
          <w:color w:val="808080"/>
          <w:sz w:val="20"/>
          <w:szCs w:val="20"/>
          <w:rFonts w:ascii="Helv" w:hAnsi="Helv" w:cs="Helv" w:hint="eastAsia" w:eastAsia="SimSun"/>
        </w:rPr>
      </w:pPr>
      <w:r>
        <w:rPr>
          <w:color w:val="808080"/>
          <w:sz w:val="20"/>
          <w:rFonts w:ascii="Arial" w:hAnsi="Arial" w:hint="eastAsia" w:eastAsia="SimSun"/>
        </w:rPr>
        <w:t xml:space="preserve">功能全面，安装简单</w:t>
      </w:r>
    </w:p>
    <w:p w14:paraId="5C44FE5A" w14:textId="0EFE6229" w:rsidR="0000581D" w:rsidRPr="00037025" w:rsidRDefault="00EE657E" w:rsidP="0000581D">
      <w:pPr>
        <w:pStyle w:val="Textkrper"/>
        <w:numPr>
          <w:ilvl w:val="0"/>
          <w:numId w:val="9"/>
        </w:numPr>
        <w:spacing w:line="360" w:lineRule="auto"/>
        <w:ind w:right="27"/>
        <w:rPr>
          <w:color w:val="808080"/>
          <w:sz w:val="20"/>
          <w:szCs w:val="20"/>
          <w:rFonts w:ascii="Arial" w:hAnsi="Arial" w:cs="Arial" w:hint="eastAsia" w:eastAsia="SimSun"/>
        </w:rPr>
      </w:pPr>
      <w:r>
        <w:rPr>
          <w:color w:val="808080"/>
          <w:sz w:val="20"/>
          <w:rFonts w:ascii="Arial" w:hAnsi="Arial" w:hint="eastAsia" w:eastAsia="SimSun"/>
        </w:rPr>
        <w:t xml:space="preserve">AVENTOS HF top、HS top 和 AVENTOS HL top 即将面市</w:t>
      </w:r>
    </w:p>
    <w:p w14:paraId="5DDEA96C" w14:textId="77777777" w:rsidR="00E25C5D" w:rsidRPr="00037025" w:rsidRDefault="0019710B" w:rsidP="007F055F">
      <w:pPr>
        <w:pStyle w:val="Textkrper"/>
        <w:spacing w:line="360" w:lineRule="auto"/>
        <w:ind w:right="27"/>
        <w:rPr>
          <w:color w:val="767171"/>
          <w:sz w:val="20"/>
          <w:szCs w:val="20"/>
          <w:rFonts w:ascii="Arial" w:hAnsi="Arial" w:cs="Arial" w:hint="eastAsia" w:eastAsia="SimSun"/>
        </w:rPr>
      </w:pPr>
      <w:r>
        <w:rPr>
          <w:rFonts w:hint="eastAsia"/>
        </w:rPr>
        <mc:AlternateContent>
          <mc:Choice Requires="wps">
            <w:drawing>
              <wp:anchor distT="0" distB="0" distL="114300" distR="114300" simplePos="0" relativeHeight="251658240" behindDoc="0" locked="0" layoutInCell="1" allowOverlap="1" wp14:anchorId="5EC1EF53" wp14:editId="51073F4F">
                <wp:simplePos x="0" y="0"/>
                <wp:positionH relativeFrom="column">
                  <wp:posOffset>-12065</wp:posOffset>
                </wp:positionH>
                <wp:positionV relativeFrom="paragraph">
                  <wp:posOffset>54610</wp:posOffset>
                </wp:positionV>
                <wp:extent cx="5486400" cy="0"/>
                <wp:effectExtent l="10795" t="12065" r="8255" b="6985"/>
                <wp:wrapNone/>
                <wp:docPr id="5" name="Straight Arrow Connector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86400" cy="0"/>
                        </a:xfrm>
                        <a:prstGeom prst="straightConnector1">
                          <a:avLst/>
                        </a:prstGeom>
                        <a:noFill/>
                        <a:ln w="3175">
                          <a:solidFill>
                            <a:srgbClr val="80808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rgbClr val="7F5F00">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pic="http://schemas.openxmlformats.org/drawingml/2006/picture" xmlns:a14="http://schemas.microsoft.com/office/drawing/2010/main" xmlns:a="http://schemas.openxmlformats.org/drawingml/2006/main" xmlns:arto="http://schemas.microsoft.com/office/word/2006/arto">
            <w:pict w14:anchorId="6A3B5AE5">
              <v:shapetype id="_x0000_t32" coordsize="21600,21600" o:oned="t" filled="f" o:spt="32" path="m,l21600,21600e" w14:anchorId="701EBF3A">
                <v:path fillok="f" arrowok="t" o:connecttype="none"/>
                <o:lock v:ext="edit" shapetype="t"/>
              </v:shapetype>
              <v:shape id="AutoShape 6" style="position:absolute;margin-left:-.95pt;margin-top:4.3pt;width:6in;height:0;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strokecolor="gray" strokeweight=".2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">
                <v:shadow color="#7f5f00" opacity=".5" offset="1pt"/>
              </v:shape>
            </w:pict>
          </mc:Fallback>
        </mc:AlternateContent>
      </w:r>
    </w:p>
    <w:p w14:paraId="42166F33" w14:textId="4BE941D6" w:rsidR="007456AA" w:rsidRPr="00006306" w:rsidRDefault="00006306" w:rsidP="00006306">
      <w:pPr>
        <w:spacing w:after="240" w:line="360" w:lineRule="auto"/>
        <w:rPr>
          <w:rFonts w:ascii="Arial" w:hAnsi="Arial" w:cs="Arial" w:hint="eastAsia" w:eastAsia="SimSun"/>
        </w:rPr>
      </w:pPr>
      <w:r>
        <w:rPr>
          <w:b/>
          <w:rFonts w:ascii="Arial" w:hAnsi="Arial" w:hint="eastAsia" w:eastAsia="SimSun"/>
        </w:rPr>
        <w:t xml:space="preserve">和谐共融的 Blum 百隆上翻门系列</w:t>
      </w:r>
      <w:r>
        <w:rPr>
          <w:rFonts w:ascii="Arial" w:hAnsi="Arial" w:hint="eastAsia" w:eastAsia="SimSun"/>
        </w:rPr>
        <w:cr/>
      </w:r>
      <w:r>
        <w:rPr>
          <w:rFonts w:ascii="Arial" w:hAnsi="Arial" w:hint="eastAsia" w:eastAsia="SimSun"/>
        </w:rPr>
        <w:br/>
      </w:r>
      <w:r>
        <w:rPr>
          <w:b/>
          <w:sz w:val="28"/>
          <w:rFonts w:ascii="Arial" w:hAnsi="Arial" w:hint="eastAsia" w:eastAsia="SimSun"/>
        </w:rPr>
        <w:t xml:space="preserve">AVENTOS top 系列以结构紧凑和集成多种功能而见长</w:t>
      </w:r>
    </w:p>
    <w:p w14:paraId="6FE847B9" w14:textId="6BD6155C" w:rsidR="00747B5E" w:rsidRPr="009D35D3" w:rsidRDefault="00F6741E" w:rsidP="00747B5E">
      <w:pPr>
        <w:spacing w:after="240" w:line="360" w:lineRule="auto"/>
        <w:rPr>
          <w:b/>
          <w:sz w:val="20"/>
          <w:szCs w:val="20"/>
          <w:rFonts w:ascii="Arial" w:hAnsi="Arial" w:cs="Arial" w:hint="eastAsia" w:eastAsia="SimSun"/>
        </w:rPr>
      </w:pPr>
      <w:r>
        <w:rPr>
          <w:sz w:val="20"/>
          <w:rFonts w:ascii="Arial" w:hAnsi="Arial" w:hint="eastAsia" w:eastAsia="SimSun"/>
        </w:rPr>
        <w:t xml:space="preserve">赫西斯特，奥地利，2023 年 5 月。</w:t>
      </w:r>
      <w:r>
        <w:rPr>
          <w:sz w:val="20"/>
          <w:b/>
          <w:rFonts w:ascii="Arial" w:hAnsi="Arial" w:hint="eastAsia" w:eastAsia="SimSun"/>
        </w:rPr>
        <w:t xml:space="preserve">无论是折叠门、斜移门、平移门还是上翻门——用于吊柜的上翻门五金件无不以“实用”为特色，以实现满分活动自由度为追求目标。</w:t>
      </w:r>
      <w:r>
        <w:rPr>
          <w:sz w:val="20"/>
          <w:b/>
          <w:rFonts w:ascii="Arial" w:hAnsi="Arial" w:hint="eastAsia" w:eastAsia="SimSun"/>
        </w:rPr>
        <w:t xml:space="preserve">凭借 AVENTOS HF top、HS top、HL top 和业已上市的 AVENTOS HK top 爱翻®灵云展®，来自奥地利赫西斯特的五金件制造商 Blum 百隆为上翻门市场注入了一剂强心针。</w:t>
      </w:r>
    </w:p>
    <w:p w14:paraId="21838D3B" w14:textId="32CDA51D" w:rsidR="00453390" w:rsidRDefault="0014752E" w:rsidP="000C316F">
      <w:pPr>
        <w:spacing w:after="240" w:line="360" w:lineRule="auto"/>
        <w:rPr>
          <w:sz w:val="20"/>
          <w:szCs w:val="20"/>
          <w:rFonts w:ascii="Arial" w:eastAsia="SimSun" w:hAnsi="Arial" w:cs="Arial" w:hint="eastAsia"/>
        </w:rPr>
      </w:pPr>
      <w:r>
        <w:rPr>
          <w:sz w:val="20"/>
          <w:rFonts w:ascii="Arial" w:hAnsi="Arial" w:hint="eastAsia" w:eastAsia="SimSun"/>
        </w:rPr>
        <w:t xml:space="preserve">适用于吊柜的 AVENTOS 爱翻®上翻门系列以符合人体工程学原理的设计为主打特色，不但使物品的拿取更加简便，还可赋予使用者以充分的活动自由。</w:t>
      </w:r>
      <w:r>
        <w:rPr>
          <w:sz w:val="20"/>
          <w:rFonts w:ascii="Arial" w:hAnsi="Arial" w:hint="eastAsia" w:eastAsia="SimSun"/>
        </w:rPr>
        <w:t xml:space="preserve">无论是在厨房、客厅、浴室还是衣帽间，</w:t>
      </w:r>
      <w:r>
        <w:rPr>
          <w:sz w:val="20"/>
          <w:rFonts w:ascii="Arial" w:hAnsi="Arial" w:hint="eastAsia" w:eastAsia="SimSun"/>
        </w:rPr>
        <w:t xml:space="preserve">Blum 百隆出品的各种上翻门产品，都能为几乎所有安装情况提供合适的解决方案，充分满足客户需求——折叠门、斜移门、平移门亦或上翻门？通通不在话下。</w:t>
      </w:r>
      <w:r>
        <w:rPr>
          <w:sz w:val="20"/>
          <w:rFonts w:ascii="Arial" w:hAnsi="Arial" w:hint="eastAsia" w:eastAsia="SimSun"/>
        </w:rPr>
        <w:t xml:space="preserve">新一代 AVENTOS top 系列产品除结构更紧凑以外，还具有诸多优点：</w:t>
      </w:r>
      <w:r>
        <w:rPr>
          <w:sz w:val="20"/>
          <w:rFonts w:ascii="Arial" w:hAnsi="Arial" w:hint="eastAsia" w:eastAsia="SimSun"/>
        </w:rPr>
        <w:t xml:space="preserve">不论柜体高度如何，省力装置和前接码的固定位置都固定不变；BLUMOTION 阻尼可自适应调节；即便装好装饰盖后，也可从前方调节省力装置。</w:t>
      </w:r>
      <w:r>
        <w:rPr>
          <w:sz w:val="20"/>
          <w:rFonts w:ascii="Arial" w:hAnsi="Arial" w:hint="eastAsia" w:eastAsia="SimSun"/>
        </w:rPr>
        <w:t xml:space="preserve">得益于这些优点，AVENTOS HF top、HS top 和 HL top，以及业已上市的 AVENTOS HK top 爱翻®灵云展®，其加工和安装工作量都显著减轻。</w:t>
      </w:r>
      <w:r>
        <w:rPr>
          <w:sz w:val="20"/>
          <w:rFonts w:ascii="Arial" w:hAnsi="Arial" w:hint="eastAsia" w:eastAsia="SimSun"/>
        </w:rPr>
        <w:t xml:space="preserve">目前，AVENTOS HS top 不再需要横稳定杆，AVENTOS HF top 普遍适用于高度不超过 1200 mm 的所有柜体，设计自由度更高。</w:t>
      </w:r>
      <w:r>
        <w:rPr>
          <w:sz w:val="20"/>
          <w:rFonts w:ascii="Arial" w:hAnsi="Arial" w:hint="eastAsia" w:eastAsia="SimSun"/>
        </w:rPr>
        <w:t xml:space="preserve">集成开启角度限制器则为 AVENTOS HF top 和 AVENTOS HK top 爱翻®灵云展®再增优势。</w:t>
      </w:r>
    </w:p>
    <w:p w14:paraId="04D5AF02" w14:textId="4F937CBA" w:rsidR="001E0771" w:rsidRDefault="00453390" w:rsidP="001E0771">
      <w:pPr>
        <w:spacing w:after="240" w:line="360" w:lineRule="auto"/>
        <w:rPr>
          <w:sz w:val="20"/>
          <w:szCs w:val="20"/>
          <w:rFonts w:ascii="Arial" w:hAnsi="Arial" w:cs="Arial" w:hint="eastAsia" w:eastAsia="SimSun"/>
        </w:rPr>
      </w:pPr>
      <w:r>
        <w:rPr>
          <w:sz w:val="20"/>
          <w:b/>
          <w:rFonts w:ascii="Arial" w:hAnsi="Arial" w:hint="eastAsia" w:eastAsia="SimSun"/>
        </w:rPr>
        <w:t xml:space="preserve">功能全面，安装简单</w:t>
      </w:r>
      <w:r>
        <w:rPr>
          <w:sz w:val="20"/>
          <w:b/>
          <w:rFonts w:ascii="Arial" w:hAnsi="Arial" w:hint="eastAsia" w:eastAsia="SimSun"/>
        </w:rPr>
        <w:cr/>
      </w:r>
      <w:r>
        <w:rPr>
          <w:sz w:val="20"/>
          <w:b/>
          <w:rFonts w:ascii="Arial" w:hAnsi="Arial" w:hint="eastAsia" w:eastAsia="SimSun"/>
        </w:rPr>
        <w:br/>
      </w:r>
      <w:r>
        <w:rPr>
          <w:sz w:val="20"/>
          <w:rFonts w:ascii="Arial" w:hAnsi="Arial" w:hint="eastAsia" w:eastAsia="SimSun"/>
        </w:rPr>
        <w:t xml:space="preserve">视具体需求而定，可在两种省力装置安装方式中择优选择——根据生产流程，决定使用位置查找装置进行安装还是使用预安装的系统螺丝进行安装。</w:t>
      </w:r>
      <w:r>
        <w:rPr>
          <w:sz w:val="20"/>
          <w:rFonts w:ascii="Arial" w:hAnsi="Arial" w:hint="eastAsia" w:eastAsia="SimSun"/>
        </w:rPr>
        <w:t xml:space="preserve">不论安装在家具中，还是用于存储，AVENTOS top 几乎都不占用任何空间——</w:t>
      </w:r>
      <w:r>
        <w:rPr>
          <w:sz w:val="20"/>
          <w:rFonts w:ascii="Arial" w:hAnsi="Arial" w:hint="eastAsia" w:eastAsia="SimSun"/>
        </w:rPr>
        <w:t xml:space="preserve">这个五金件系列所采用的设计，决定了制造商只需使用寥寥数个部件，即可享受高度的设计自由。</w:t>
      </w:r>
      <w:r>
        <w:rPr>
          <w:sz w:val="20"/>
          <w:rFonts w:ascii="Arial" w:hAnsi="Arial" w:hint="eastAsia" w:eastAsia="SimSun"/>
        </w:rPr>
        <w:t xml:space="preserve">对称安装的省力装置和伸缩臂适用于多种上翻门规格，可与所有动感开合技术和谐匹配。</w:t>
      </w:r>
      <w:r>
        <w:rPr>
          <w:sz w:val="20"/>
          <w:rFonts w:ascii="Arial" w:hAnsi="Arial" w:hint="eastAsia" w:eastAsia="SimSun"/>
        </w:rPr>
        <w:t xml:space="preserve">此外，AVENTOS HF top、HS top 和 HL top 使用相同的装饰盖，与 AVENTOS HK top 爱翻®灵云展®一道打造统一外观。</w:t>
      </w:r>
      <w:r>
        <w:rPr>
          <w:sz w:val="20"/>
          <w:rFonts w:ascii="Arial" w:hAnsi="Arial" w:hint="eastAsia" w:eastAsia="SimSun"/>
        </w:rPr>
        <w:t xml:space="preserve">得益于简约的设计，该产品系列可低调地融入家具中，并因此而备受青睐，获奖无数。</w:t>
      </w:r>
      <w:r>
        <w:rPr>
          <w:sz w:val="20"/>
          <w:rFonts w:ascii="Arial" w:hAnsi="Arial" w:hint="eastAsia" w:eastAsia="SimSun"/>
        </w:rPr>
        <w:t xml:space="preserve">Blum 百隆推出的这个上翻门五金件新系列预计将于年底上市。</w:t>
      </w:r>
    </w:p>
    <w:tbl>
      <w:tblPr>
        <w:tblW w:w="0" w:type="auto"/>
        <w:tblCellMar>
          <w:left w:w="0" w:type="dxa"/>
          <w:right w:w="0" w:type="dxa"/>
        </w:tblCellMar>
        <w:tblLook w:val="04A0" w:firstRow="1" w:lastRow="0" w:firstColumn="1" w:lastColumn="0" w:noHBand="0" w:noVBand="1"/>
      </w:tblPr>
      <w:tblGrid>
        <w:gridCol w:w="4239"/>
        <w:gridCol w:w="4259"/>
      </w:tblGrid>
      <w:tr w:rsidR="007F055F" w:rsidRPr="007F055F" w14:paraId="0F69369D" w14:textId="77777777" w:rsidTr="42648EC6">
        <w:tc>
          <w:tcPr>
            <w:tcW w:w="4239" w:type="dxa"/>
            <w:shd w:val="clear" w:color="auto" w:fill="auto"/>
          </w:tcPr>
          <w:p w14:paraId="08B70799" w14:textId="0844F620" w:rsidR="00CE3170" w:rsidRPr="007F055F" w:rsidRDefault="001E0447" w:rsidP="007F055F">
            <w:pPr>
              <w:spacing w:after="240" w:line="360" w:lineRule="auto"/>
              <w:rPr>
                <w:color w:val="000000" w:themeColor="text1"/>
                <w:sz w:val="18"/>
                <w:szCs w:val="18"/>
                <w:rFonts w:ascii="Arial" w:hAnsi="Arial" w:cs="Arial" w:hint="eastAsia" w:eastAsia="SimSun"/>
              </w:rPr>
            </w:pPr>
            <w:r>
              <w:rPr>
                <w:color w:val="000000" w:themeColor="text1"/>
                <w:sz w:val="18"/>
                <w:rFonts w:ascii="Arial" w:hAnsi="Arial" w:hint="eastAsia" w:eastAsia="SimSun"/>
              </w:rPr>
              <w:drawing>
                <wp:inline distT="0" distB="0" distL="0" distR="0" wp14:anchorId="58A2CC8A" wp14:editId="40C3CD50">
                  <wp:extent cx="2160000" cy="1522015"/>
                  <wp:effectExtent l="0" t="0" r="0" b="254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160000" cy="1522015"/>
                          </a:xfrm>
                          <a:prstGeom prst="rect">
                            <a:avLst/>
                          </a:prstGeom>
                        </pic:spPr>
                      </pic:pic>
                    </a:graphicData>
                  </a:graphic>
                </wp:inline>
              </w:drawing>
            </w:r>
          </w:p>
        </w:tc>
        <w:tc>
          <w:tcPr>
            <w:tcW w:w="4259" w:type="dxa"/>
            <w:shd w:val="clear" w:color="auto" w:fill="auto"/>
          </w:tcPr>
          <w:p w14:paraId="70AB1DBE" w14:textId="13B2CC94" w:rsidR="00CE3170" w:rsidRPr="007F055F" w:rsidRDefault="00CE3170" w:rsidP="007F055F">
            <w:pPr>
              <w:spacing w:after="240" w:line="360" w:lineRule="auto"/>
              <w:rPr>
                <w:color w:val="000000" w:themeColor="text1"/>
                <w:sz w:val="18"/>
                <w:szCs w:val="18"/>
                <w:rFonts w:ascii="Arial" w:hAnsi="Arial" w:cs="Arial" w:hint="eastAsia" w:eastAsia="SimSun"/>
              </w:rPr>
            </w:pPr>
            <w:r>
              <w:rPr>
                <w:color w:val="000000" w:themeColor="text1"/>
                <w:sz w:val="18"/>
                <w:rFonts w:ascii="Arial" w:hAnsi="Arial" w:hint="eastAsia" w:eastAsia="SimSun"/>
              </w:rPr>
              <w:t xml:space="preserve">（图片：</w:t>
            </w:r>
            <w:r>
              <w:rPr>
                <w:color w:val="000000" w:themeColor="text1"/>
                <w:sz w:val="18"/>
                <w:rFonts w:ascii="Arial" w:hAnsi="Arial" w:hint="eastAsia" w:eastAsia="SimSun"/>
              </w:rPr>
              <w:t xml:space="preserve">ME59769961）</w:t>
            </w:r>
            <w:r>
              <w:rPr>
                <w:color w:val="000000" w:themeColor="text1"/>
                <w:sz w:val="18"/>
                <w:rFonts w:ascii="Arial" w:hAnsi="Arial" w:hint="eastAsia" w:eastAsia="SimSun"/>
              </w:rPr>
              <w:t xml:space="preserve"> </w:t>
            </w:r>
          </w:p>
          <w:p w14:paraId="6FA105D2" w14:textId="06D67897" w:rsidR="00CE3170" w:rsidRPr="007F055F" w:rsidRDefault="44DC0539" w:rsidP="007F055F">
            <w:pPr>
              <w:spacing w:after="240" w:line="360" w:lineRule="auto"/>
              <w:rPr>
                <w:color w:val="000000" w:themeColor="text1"/>
                <w:sz w:val="18"/>
                <w:szCs w:val="18"/>
                <w:rFonts w:ascii="Arial" w:hAnsi="Arial" w:cs="Arial" w:hint="eastAsia" w:eastAsia="SimSun"/>
              </w:rPr>
            </w:pPr>
            <w:r>
              <w:rPr>
                <w:color w:val="000000" w:themeColor="text1"/>
                <w:sz w:val="18"/>
                <w:rFonts w:ascii="Arial" w:hAnsi="Arial" w:hint="eastAsia" w:eastAsia="SimSun"/>
              </w:rPr>
              <w:t xml:space="preserve">使用 AVENTOS HF top，可在操作台上设计一个用于收纳咖啡机等厨房电器的吊柜</w:t>
            </w:r>
          </w:p>
        </w:tc>
      </w:tr>
      <w:tr w:rsidR="007F055F" w:rsidRPr="007F055F" w14:paraId="4D934FC8" w14:textId="77777777" w:rsidTr="42648EC6">
        <w:trPr>
          <w:cantSplit/>
          <w:trHeight w:val="1290"/>
        </w:trPr>
        <w:tc>
          <w:tcPr>
            <w:tcW w:w="4239" w:type="dxa"/>
            <w:shd w:val="clear" w:color="auto" w:fill="auto"/>
          </w:tcPr>
          <w:p w14:paraId="5260D91C" w14:textId="01BD5173" w:rsidR="00CE3170" w:rsidRPr="007F055F" w:rsidRDefault="00695DC5" w:rsidP="007F055F">
            <w:pPr>
              <w:spacing w:after="240" w:line="360" w:lineRule="auto"/>
              <w:rPr>
                <w:color w:val="000000" w:themeColor="text1"/>
                <w:sz w:val="18"/>
                <w:szCs w:val="18"/>
                <w:rFonts w:ascii="Arial" w:hAnsi="Arial" w:cs="Arial" w:hint="eastAsia" w:eastAsia="SimSun"/>
              </w:rPr>
            </w:pPr>
            <w:r>
              <w:rPr>
                <w:color w:val="000000" w:themeColor="text1"/>
                <w:sz w:val="18"/>
                <w:rFonts w:ascii="Arial" w:hAnsi="Arial" w:hint="eastAsia" w:eastAsia="SimSun"/>
              </w:rPr>
              <w:drawing>
                <wp:inline distT="0" distB="0" distL="0" distR="0" wp14:anchorId="56EA617F" wp14:editId="074ABBD3">
                  <wp:extent cx="2160000" cy="1529639"/>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160000" cy="1529639"/>
                          </a:xfrm>
                          <a:prstGeom prst="rect">
                            <a:avLst/>
                          </a:prstGeom>
                        </pic:spPr>
                      </pic:pic>
                    </a:graphicData>
                  </a:graphic>
                </wp:inline>
              </w:drawing>
            </w:r>
          </w:p>
        </w:tc>
        <w:tc>
          <w:tcPr>
            <w:tcW w:w="4259" w:type="dxa"/>
            <w:shd w:val="clear" w:color="auto" w:fill="auto"/>
          </w:tcPr>
          <w:p w14:paraId="6875EA3A" w14:textId="4D5EFE37" w:rsidR="00CE3170" w:rsidRPr="007F055F" w:rsidRDefault="00CE3170" w:rsidP="007F055F">
            <w:pPr>
              <w:spacing w:after="240" w:line="360" w:lineRule="auto"/>
              <w:rPr>
                <w:color w:val="000000" w:themeColor="text1"/>
                <w:sz w:val="18"/>
                <w:szCs w:val="18"/>
                <w:rFonts w:ascii="Arial" w:hAnsi="Arial" w:cs="Arial" w:hint="eastAsia" w:eastAsia="SimSun"/>
              </w:rPr>
            </w:pPr>
            <w:r>
              <w:rPr>
                <w:color w:val="000000" w:themeColor="text1"/>
                <w:sz w:val="18"/>
                <w:rFonts w:ascii="Arial" w:hAnsi="Arial" w:hint="eastAsia" w:eastAsia="SimSun"/>
              </w:rPr>
              <w:t xml:space="preserve">（图片：</w:t>
            </w:r>
            <w:r>
              <w:rPr>
                <w:color w:val="000000" w:themeColor="text1"/>
                <w:sz w:val="18"/>
                <w:rFonts w:ascii="Arial" w:hAnsi="Arial" w:hint="eastAsia" w:eastAsia="SimSun"/>
              </w:rPr>
              <w:t xml:space="preserve">ME59769960）</w:t>
            </w:r>
            <w:r>
              <w:rPr>
                <w:color w:val="000000" w:themeColor="text1"/>
                <w:sz w:val="18"/>
                <w:rFonts w:ascii="Arial" w:hAnsi="Arial" w:hint="eastAsia" w:eastAsia="SimSun"/>
              </w:rPr>
              <w:t xml:space="preserve"> </w:t>
            </w:r>
          </w:p>
          <w:p w14:paraId="0EA791DC" w14:textId="1F8515A4" w:rsidR="00991B01" w:rsidRPr="007F055F" w:rsidRDefault="002B0058" w:rsidP="007F055F">
            <w:pPr>
              <w:spacing w:after="240" w:line="360" w:lineRule="auto"/>
              <w:rPr>
                <w:color w:val="000000" w:themeColor="text1"/>
                <w:sz w:val="18"/>
                <w:szCs w:val="18"/>
                <w:rFonts w:ascii="Arial" w:hAnsi="Arial" w:cs="Arial" w:hint="eastAsia" w:eastAsia="SimSun"/>
              </w:rPr>
            </w:pPr>
            <w:r>
              <w:rPr>
                <w:color w:val="000000" w:themeColor="text1"/>
                <w:sz w:val="18"/>
                <w:rFonts w:ascii="Arial" w:hAnsi="Arial" w:hint="eastAsia" w:eastAsia="SimSun"/>
              </w:rPr>
              <w:t xml:space="preserve">选用 AVENTOS HS top 时，面板斜移到柜体上方。</w:t>
            </w:r>
            <w:r>
              <w:rPr>
                <w:color w:val="000000" w:themeColor="text1"/>
                <w:sz w:val="18"/>
                <w:rFonts w:ascii="Arial" w:hAnsi="Arial" w:hint="eastAsia" w:eastAsia="SimSun"/>
              </w:rPr>
              <w:t xml:space="preserve">这种移动方式可以为采用饰板或顶线的家具设计方案留足空间</w:t>
            </w:r>
          </w:p>
        </w:tc>
      </w:tr>
      <w:tr w:rsidR="003F56CF" w:rsidRPr="007F055F" w14:paraId="472B4762" w14:textId="77777777" w:rsidTr="005D3567">
        <w:trPr>
          <w:cantSplit/>
          <w:trHeight w:val="1290"/>
        </w:trPr>
        <w:tc>
          <w:tcPr>
            <w:tcW w:w="4239" w:type="dxa"/>
            <w:shd w:val="clear" w:color="auto" w:fill="auto"/>
          </w:tcPr>
          <w:p w14:paraId="4D7D4B4B" w14:textId="46BAC106" w:rsidR="003F56CF" w:rsidRPr="007F055F" w:rsidRDefault="0088387B" w:rsidP="005D3567">
            <w:pPr>
              <w:spacing w:after="240" w:line="360" w:lineRule="auto"/>
              <w:rPr>
                <w:color w:val="000000" w:themeColor="text1"/>
                <w:sz w:val="18"/>
                <w:szCs w:val="18"/>
                <w:rFonts w:ascii="Arial" w:hAnsi="Arial" w:cs="Arial" w:hint="eastAsia" w:eastAsia="SimSun"/>
              </w:rPr>
            </w:pPr>
            <w:r>
              <w:rPr>
                <w:color w:val="000000" w:themeColor="text1"/>
                <w:sz w:val="18"/>
                <w:rFonts w:ascii="Arial" w:hAnsi="Arial" w:hint="eastAsia" w:eastAsia="SimSun"/>
              </w:rPr>
              <w:drawing>
                <wp:inline distT="0" distB="0" distL="0" distR="0" wp14:anchorId="058BD980" wp14:editId="440B116A">
                  <wp:extent cx="2160000" cy="1524302"/>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160000" cy="1524302"/>
                          </a:xfrm>
                          <a:prstGeom prst="rect">
                            <a:avLst/>
                          </a:prstGeom>
                        </pic:spPr>
                      </pic:pic>
                    </a:graphicData>
                  </a:graphic>
                </wp:inline>
              </w:drawing>
            </w:r>
          </w:p>
        </w:tc>
        <w:tc>
          <w:tcPr>
            <w:tcW w:w="4259" w:type="dxa"/>
            <w:shd w:val="clear" w:color="auto" w:fill="auto"/>
          </w:tcPr>
          <w:p w14:paraId="5ABE569C" w14:textId="504B6383" w:rsidR="003F56CF" w:rsidRPr="007F055F" w:rsidRDefault="003F56CF" w:rsidP="005D3567">
            <w:pPr>
              <w:spacing w:after="240" w:line="360" w:lineRule="auto"/>
              <w:rPr>
                <w:color w:val="000000" w:themeColor="text1"/>
                <w:sz w:val="18"/>
                <w:szCs w:val="18"/>
                <w:rFonts w:ascii="Arial" w:hAnsi="Arial" w:cs="Arial" w:hint="eastAsia" w:eastAsia="SimSun"/>
              </w:rPr>
            </w:pPr>
            <w:r>
              <w:rPr>
                <w:color w:val="000000" w:themeColor="text1"/>
                <w:sz w:val="18"/>
                <w:rFonts w:ascii="Arial" w:hAnsi="Arial" w:hint="eastAsia" w:eastAsia="SimSun"/>
              </w:rPr>
              <w:t xml:space="preserve">（图片：</w:t>
            </w:r>
            <w:r>
              <w:rPr>
                <w:color w:val="000000" w:themeColor="text1"/>
                <w:sz w:val="18"/>
                <w:rFonts w:ascii="Arial" w:hAnsi="Arial" w:hint="eastAsia" w:eastAsia="SimSun"/>
              </w:rPr>
              <w:t xml:space="preserve">ME59769963）</w:t>
            </w:r>
            <w:r>
              <w:rPr>
                <w:color w:val="000000" w:themeColor="text1"/>
                <w:sz w:val="18"/>
                <w:rFonts w:ascii="Arial" w:hAnsi="Arial" w:hint="eastAsia" w:eastAsia="SimSun"/>
              </w:rPr>
              <w:t xml:space="preserve"> </w:t>
            </w:r>
          </w:p>
          <w:p w14:paraId="530D7AC2" w14:textId="588651B6" w:rsidR="003F56CF" w:rsidRPr="007F055F" w:rsidRDefault="2E498B07" w:rsidP="005D3567">
            <w:pPr>
              <w:spacing w:after="240" w:line="360" w:lineRule="auto"/>
              <w:rPr>
                <w:color w:val="000000" w:themeColor="text1"/>
                <w:sz w:val="18"/>
                <w:szCs w:val="18"/>
                <w:rFonts w:ascii="Arial" w:hAnsi="Arial" w:cs="Arial" w:hint="eastAsia" w:eastAsia="SimSun"/>
              </w:rPr>
            </w:pPr>
            <w:r>
              <w:rPr>
                <w:color w:val="000000" w:themeColor="text1"/>
                <w:sz w:val="18"/>
                <w:rFonts w:ascii="Arial" w:hAnsi="Arial" w:hint="eastAsia" w:eastAsia="SimSun"/>
              </w:rPr>
              <w:t xml:space="preserve">AVENTOS HL top 适用于富有创意的应用，比如可以巧妙“隐形”的家庭办公室等。</w:t>
            </w:r>
          </w:p>
        </w:tc>
      </w:tr>
      <w:tr w:rsidR="003F56CF" w:rsidRPr="007F055F" w14:paraId="25653BDD" w14:textId="77777777" w:rsidTr="005D3567">
        <w:trPr>
          <w:cantSplit/>
          <w:trHeight w:val="1290"/>
        </w:trPr>
        <w:tc>
          <w:tcPr>
            <w:tcW w:w="4239" w:type="dxa"/>
            <w:shd w:val="clear" w:color="auto" w:fill="auto"/>
          </w:tcPr>
          <w:p w14:paraId="0D90EDE0" w14:textId="313267E9" w:rsidR="003F56CF" w:rsidRPr="007F055F" w:rsidRDefault="00DB5F66" w:rsidP="005D3567">
            <w:pPr>
              <w:spacing w:after="240" w:line="360" w:lineRule="auto"/>
              <w:rPr>
                <w:color w:val="000000" w:themeColor="text1"/>
                <w:sz w:val="18"/>
                <w:szCs w:val="18"/>
                <w:rFonts w:ascii="Arial" w:hAnsi="Arial" w:cs="Arial" w:hint="eastAsia" w:eastAsia="SimSun"/>
              </w:rPr>
            </w:pPr>
            <w:r>
              <w:rPr>
                <w:color w:val="000000" w:themeColor="text1"/>
                <w:sz w:val="18"/>
                <w:rFonts w:ascii="Arial" w:hAnsi="Arial" w:hint="eastAsia" w:eastAsia="SimSun"/>
              </w:rPr>
              <w:drawing>
                <wp:inline distT="0" distB="0" distL="0" distR="0" wp14:anchorId="75C935B3" wp14:editId="323014B8">
                  <wp:extent cx="2160000" cy="1529640"/>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160000" cy="1529640"/>
                          </a:xfrm>
                          <a:prstGeom prst="rect">
                            <a:avLst/>
                          </a:prstGeom>
                        </pic:spPr>
                      </pic:pic>
                    </a:graphicData>
                  </a:graphic>
                </wp:inline>
              </w:drawing>
            </w:r>
          </w:p>
        </w:tc>
        <w:tc>
          <w:tcPr>
            <w:tcW w:w="4259" w:type="dxa"/>
            <w:shd w:val="clear" w:color="auto" w:fill="auto"/>
          </w:tcPr>
          <w:p w14:paraId="0C025670" w14:textId="77358921" w:rsidR="003F56CF" w:rsidRPr="007F055F" w:rsidRDefault="003F56CF" w:rsidP="005D3567">
            <w:pPr>
              <w:spacing w:after="240" w:line="360" w:lineRule="auto"/>
              <w:rPr>
                <w:color w:val="000000" w:themeColor="text1"/>
                <w:sz w:val="18"/>
                <w:szCs w:val="18"/>
                <w:rFonts w:ascii="Arial" w:hAnsi="Arial" w:cs="Arial" w:hint="eastAsia" w:eastAsia="SimSun"/>
              </w:rPr>
            </w:pPr>
            <w:r>
              <w:rPr>
                <w:color w:val="000000" w:themeColor="text1"/>
                <w:sz w:val="18"/>
                <w:rFonts w:ascii="Arial" w:hAnsi="Arial" w:hint="eastAsia" w:eastAsia="SimSun"/>
              </w:rPr>
              <w:t xml:space="preserve">（图片：</w:t>
            </w:r>
            <w:r>
              <w:rPr>
                <w:color w:val="000000" w:themeColor="text1"/>
                <w:sz w:val="18"/>
                <w:rFonts w:ascii="Arial" w:hAnsi="Arial" w:hint="eastAsia" w:eastAsia="SimSun"/>
              </w:rPr>
              <w:t xml:space="preserve">ME59769962）</w:t>
            </w:r>
            <w:r>
              <w:rPr>
                <w:color w:val="000000" w:themeColor="text1"/>
                <w:sz w:val="18"/>
                <w:rFonts w:ascii="Arial" w:hAnsi="Arial" w:hint="eastAsia" w:eastAsia="SimSun"/>
              </w:rPr>
              <w:t xml:space="preserve"> </w:t>
            </w:r>
          </w:p>
          <w:p w14:paraId="50BAB2AB" w14:textId="5DD4E040" w:rsidR="003F56CF" w:rsidRPr="007F055F" w:rsidRDefault="2EBC9165" w:rsidP="005D3567">
            <w:pPr>
              <w:spacing w:after="240" w:line="360" w:lineRule="auto"/>
              <w:rPr>
                <w:color w:val="000000" w:themeColor="text1"/>
                <w:sz w:val="18"/>
                <w:szCs w:val="18"/>
                <w:rFonts w:ascii="Arial" w:hAnsi="Arial" w:cs="Arial" w:hint="eastAsia" w:eastAsia="SimSun"/>
              </w:rPr>
            </w:pPr>
            <w:r>
              <w:rPr>
                <w:color w:val="000000" w:themeColor="text1"/>
                <w:sz w:val="18"/>
                <w:rFonts w:ascii="Arial" w:hAnsi="Arial" w:hint="eastAsia" w:eastAsia="SimSun"/>
              </w:rPr>
              <w:t xml:space="preserve">集成了开启角度限制器的 AVENTOS HK top 爱翻®灵云展®可以充分利用天花板下方的空间</w:t>
            </w:r>
          </w:p>
        </w:tc>
      </w:tr>
    </w:tbl>
    <w:p w14:paraId="62CD542C" w14:textId="4842153D" w:rsidR="00991B01" w:rsidRPr="0028097F" w:rsidRDefault="00991B01" w:rsidP="4B14F0F0">
      <w:pPr>
        <w:pStyle w:val="StandardWeb"/>
        <w:keepLines/>
        <w:spacing w:before="0" w:beforeAutospacing="0" w:after="240" w:afterAutospacing="0" w:line="276" w:lineRule="auto"/>
        <w:rPr>
          <w:rStyle w:val="Hyperlink"/>
          <w:sz w:val="20"/>
          <w:szCs w:val="20"/>
          <w:rFonts w:ascii="Arial" w:eastAsia="SimSun" w:hAnsi="Arial" w:cs="Arial" w:hint="eastAsia"/>
        </w:rPr>
      </w:pPr>
      <w:r>
        <w:rPr>
          <w:rFonts w:hint="eastAsia"/>
        </w:rPr>
        <w:drawing>
          <wp:inline distT="0" distB="0" distL="0" distR="0" wp14:anchorId="5F990687" wp14:editId="1D279E38">
            <wp:extent cx="144000" cy="144000"/>
            <wp:effectExtent l="0" t="0" r="8890" b="8890"/>
            <wp:docPr id="7" name="Picture 7" descr="Y:\Depts\MCC\Presse\_Arbeitsordner stba\_SoMe-Bilder\favicon_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7"/>
                    <pic:cNvPicPr/>
                  </pic:nvPicPr>
                  <pic:blipFill>
                    <a:blip r:embed="rId15">
                      <a:extLst>
                        <a:ext uri="{28A0092B-C50C-407E-A947-70E740481C1C}">
                          <a14:useLocalDpi xmlns:a14="http://schemas.microsoft.com/office/drawing/2010/main" val="0"/>
                        </a:ext>
                      </a:extLst>
                    </a:blip>
                    <a:stretch>
                      <a:fillRect/>
                    </a:stretch>
                  </pic:blipFill>
                  <pic:spPr>
                    <a:xfrm>
                      <a:off x="0" y="0"/>
                      <a:ext cx="144000" cy="144000"/>
                    </a:xfrm>
                    <a:prstGeom prst="rect">
                      <a:avLst/>
                    </a:prstGeom>
                  </pic:spPr>
                </pic:pic>
              </a:graphicData>
            </a:graphic>
          </wp:inline>
        </w:drawing>
      </w:r>
      <w:r>
        <w:rPr>
          <w:rFonts w:hint="eastAsia"/>
        </w:rPr>
        <w:tab/>
      </w:r>
      <w:hyperlink r:id="rId16">
        <w:r>
          <w:rPr>
            <w:color w:val="0000FF"/>
            <w:sz w:val="20"/>
            <w:u w:val="single"/>
            <w:rFonts w:ascii="Arial" w:hAnsi="Arial" w:hint="eastAsia" w:eastAsia="SimSun"/>
          </w:rPr>
          <w:t xml:space="preserve">www.blum.com</w:t>
        </w:r>
        <w:r>
          <w:rPr>
            <w:rFonts w:hint="eastAsia"/>
          </w:rPr>
          <w:br/>
        </w:r>
      </w:hyperlink>
      <w:r>
        <w:rPr>
          <w:rFonts w:hint="eastAsia"/>
        </w:rPr>
        <w:drawing>
          <wp:inline distT="0" distB="0" distL="0" distR="0" wp14:anchorId="065252D4" wp14:editId="7C9EEA3C">
            <wp:extent cx="206535" cy="144000"/>
            <wp:effectExtent l="0" t="0" r="3175" b="8890"/>
            <wp:docPr id="9" name="Picture 9" descr="Y:\Depts\MCC\Presse\_Arbeitsordner stba\_SoMe-Bilder\Youtub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9"/>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06535" cy="144000"/>
                    </a:xfrm>
                    <a:prstGeom prst="rect">
                      <a:avLst/>
                    </a:prstGeom>
                  </pic:spPr>
                </pic:pic>
              </a:graphicData>
            </a:graphic>
          </wp:inline>
        </w:drawing>
      </w:r>
      <w:r>
        <w:rPr>
          <w:rFonts w:hint="eastAsia"/>
        </w:rPr>
        <w:tab/>
      </w:r>
      <w:hyperlink r:id="rId18">
        <w:r>
          <w:rPr>
            <w:color w:val="0000FF"/>
            <w:sz w:val="20"/>
            <w:u w:val="single"/>
            <w:rFonts w:ascii="Arial" w:hAnsi="Arial" w:hint="eastAsia" w:eastAsia="SimSun"/>
          </w:rPr>
          <w:t xml:space="preserve">www.youtube.com/user/JuliusBlumGmbH</w:t>
        </w:r>
        <w:r>
          <w:rPr>
            <w:rFonts w:hint="eastAsia"/>
          </w:rPr>
          <w:br/>
        </w:r>
      </w:hyperlink>
      <w:r>
        <w:rPr>
          <w:rFonts w:hint="eastAsia"/>
        </w:rPr>
        <w:drawing>
          <wp:inline distT="0" distB="0" distL="0" distR="0" wp14:anchorId="01B65142" wp14:editId="532A524B">
            <wp:extent cx="142875" cy="142875"/>
            <wp:effectExtent l="0" t="0" r="0" b="0"/>
            <wp:docPr id="4" name="Picture 4" descr="Linked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4"/>
                    <pic:cNvPicPr/>
                  </pic:nvPicPr>
                  <pic:blipFill>
                    <a:blip r:embed="rId19">
                      <a:extLst>
                        <a:ext uri="{28A0092B-C50C-407E-A947-70E740481C1C}">
                          <a14:useLocalDpi xmlns:a14="http://schemas.microsoft.com/office/drawing/2010/main" val="0"/>
                        </a:ext>
                      </a:extLst>
                    </a:blip>
                    <a:stretch>
                      <a:fillRect/>
                    </a:stretch>
                  </pic:blipFill>
                  <pic:spPr>
                    <a:xfrm>
                      <a:off x="0" y="0"/>
                      <a:ext cx="142875" cy="142875"/>
                    </a:xfrm>
                    <a:prstGeom prst="rect">
                      <a:avLst/>
                    </a:prstGeom>
                  </pic:spPr>
                </pic:pic>
              </a:graphicData>
            </a:graphic>
          </wp:inline>
        </w:drawing>
      </w:r>
      <w:r>
        <w:rPr>
          <w:rFonts w:hint="eastAsia"/>
        </w:rPr>
        <w:tab/>
      </w:r>
      <w:hyperlink r:id="rId20">
        <w:r>
          <w:rPr>
            <w:color w:val="0000FF"/>
            <w:sz w:val="20"/>
            <w:u w:val="single"/>
            <w:rFonts w:ascii="Arial Hebrew Light" w:hAnsi="Arial Hebrew Light" w:hint="eastAsia" w:eastAsia="SimSun"/>
          </w:rPr>
          <w:t xml:space="preserve">www.linkedin.com/company/julius-blum-gmbh</w:t>
        </w:r>
        <w:r>
          <w:rPr>
            <w:rFonts w:hint="eastAsia"/>
          </w:rPr>
          <w:br/>
        </w:r>
      </w:hyperlink>
      <w:r>
        <w:rPr>
          <w:rFonts w:hint="eastAsia"/>
        </w:rPr>
        <w:drawing>
          <wp:inline distT="0" distB="0" distL="0" distR="0" wp14:anchorId="2B374445" wp14:editId="0481F680">
            <wp:extent cx="138430" cy="13843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pic:nvPicPr>
                  <pic:blipFill>
                    <a:blip r:embed="rId21">
                      <a:extLst>
                        <a:ext uri="{28A0092B-C50C-407E-A947-70E740481C1C}">
                          <a14:useLocalDpi xmlns:a14="http://schemas.microsoft.com/office/drawing/2010/main" val="0"/>
                        </a:ext>
                      </a:extLst>
                    </a:blip>
                    <a:stretch>
                      <a:fillRect/>
                    </a:stretch>
                  </pic:blipFill>
                  <pic:spPr>
                    <a:xfrm>
                      <a:off x="0" y="0"/>
                      <a:ext cx="138430" cy="138430"/>
                    </a:xfrm>
                    <a:prstGeom prst="rect">
                      <a:avLst/>
                    </a:prstGeom>
                  </pic:spPr>
                </pic:pic>
              </a:graphicData>
            </a:graphic>
          </wp:inline>
        </w:drawing>
      </w:r>
      <w:r>
        <w:rPr>
          <w:rFonts w:hint="eastAsia"/>
        </w:rPr>
        <w:tab/>
      </w:r>
      <w:hyperlink r:id="rId22">
        <w:r>
          <w:rPr>
            <w:rStyle w:val="Hyperlink"/>
            <w:sz w:val="20"/>
            <w:rFonts w:ascii="Arial" w:hAnsi="Arial" w:hint="eastAsia" w:eastAsia="SimSun"/>
          </w:rPr>
          <w:t xml:space="preserve">www.instagram.com/blum_group</w:t>
        </w:r>
      </w:hyperlink>
    </w:p>
    <w:p w14:paraId="6F40B188" w14:textId="0194C6ED" w:rsidR="00C861BA" w:rsidRDefault="00C861BA" w:rsidP="1392942C">
      <w:pPr>
        <w:pStyle w:val="StandardWeb"/>
        <w:keepNext/>
        <w:spacing w:before="0" w:beforeAutospacing="0" w:after="240" w:afterAutospacing="0" w:line="276" w:lineRule="auto"/>
        <w:rPr>
          <w:sz w:val="20"/>
          <w:szCs w:val="20"/>
          <w:rFonts w:ascii="Arial" w:hAnsi="Arial" w:cs="Arial" w:hint="eastAsia" w:eastAsia="SimSun"/>
        </w:rPr>
      </w:pPr>
      <w:r>
        <w:rPr>
          <w:b/>
          <w:sz w:val="20"/>
          <w:rFonts w:ascii="Arial" w:hAnsi="Arial" w:hint="eastAsia" w:eastAsia="SimSun"/>
        </w:rPr>
        <w:t xml:space="preserve">如有疑问，请联系：</w:t>
      </w:r>
      <w:r>
        <w:rPr>
          <w:rFonts w:hint="eastAsia"/>
        </w:rPr>
        <w:br/>
      </w:r>
      <w:r>
        <w:rPr>
          <w:sz w:val="20"/>
          <w:rFonts w:ascii="Arial" w:hAnsi="Arial" w:hint="eastAsia" w:eastAsia="SimSun"/>
        </w:rPr>
        <w:t xml:space="preserve">Samuel Duerr：</w:t>
      </w:r>
      <w:r>
        <w:rPr>
          <w:sz w:val="20"/>
          <w:rFonts w:ascii="Arial" w:hAnsi="Arial" w:hint="eastAsia" w:eastAsia="SimSun"/>
        </w:rPr>
        <w:t xml:space="preserve">电话 +43 5578 705-8106，电子邮箱 </w:t>
      </w:r>
      <w:hyperlink r:id="rId23">
        <w:r>
          <w:rPr>
            <w:rStyle w:val="Hyperlink"/>
            <w:sz w:val="20"/>
            <w:rFonts w:ascii="Arial" w:hAnsi="Arial" w:hint="eastAsia" w:eastAsia="SimSun"/>
          </w:rPr>
          <w:t xml:space="preserve">presseinfo@blum.com</w:t>
        </w:r>
      </w:hyperlink>
    </w:p>
    <w:p w14:paraId="1FE79E47" w14:textId="77777777" w:rsidR="00F43ABF" w:rsidRPr="00C861BA" w:rsidRDefault="00C861BA" w:rsidP="007F055F">
      <w:pPr>
        <w:pStyle w:val="StandardWeb"/>
        <w:spacing w:before="0" w:beforeAutospacing="0" w:after="240" w:afterAutospacing="0" w:line="276" w:lineRule="auto"/>
        <w:rPr>
          <w:sz w:val="20"/>
          <w:szCs w:val="20"/>
          <w:rFonts w:ascii="Arial" w:hAnsi="Arial" w:cs="Arial" w:hint="eastAsia" w:eastAsia="SimSun"/>
        </w:rPr>
      </w:pPr>
      <w:r>
        <w:rPr>
          <w:sz w:val="20"/>
          <w:rFonts w:ascii="Arial" w:hAnsi="Arial" w:hint="eastAsia" w:eastAsia="SimSun"/>
        </w:rPr>
        <w:t xml:space="preserve">Julius Blum GmbH</w:t>
      </w:r>
      <w:r>
        <w:rPr>
          <w:sz w:val="20"/>
          <w:rFonts w:ascii="Arial" w:hAnsi="Arial" w:hint="eastAsia" w:eastAsia="SimSun"/>
        </w:rPr>
        <w:br/>
      </w:r>
      <w:r>
        <w:rPr>
          <w:sz w:val="20"/>
          <w:rFonts w:ascii="Arial" w:hAnsi="Arial" w:hint="eastAsia" w:eastAsia="SimSun"/>
        </w:rPr>
        <w:t xml:space="preserve">Industriestr.</w:t>
      </w:r>
      <w:r>
        <w:rPr>
          <w:sz w:val="20"/>
          <w:rFonts w:ascii="Arial" w:hAnsi="Arial" w:hint="eastAsia" w:eastAsia="SimSun"/>
        </w:rPr>
        <w:t xml:space="preserve"> </w:t>
      </w:r>
      <w:r>
        <w:rPr>
          <w:sz w:val="20"/>
          <w:rFonts w:ascii="Arial" w:hAnsi="Arial" w:hint="eastAsia" w:eastAsia="SimSun"/>
        </w:rPr>
        <w:t xml:space="preserve">1</w:t>
      </w:r>
      <w:r>
        <w:rPr>
          <w:sz w:val="20"/>
          <w:rFonts w:ascii="Arial" w:hAnsi="Arial" w:hint="eastAsia" w:eastAsia="SimSun"/>
        </w:rPr>
        <w:br/>
      </w:r>
      <w:r>
        <w:rPr>
          <w:sz w:val="20"/>
          <w:rFonts w:ascii="Arial" w:hAnsi="Arial" w:hint="eastAsia" w:eastAsia="SimSun"/>
        </w:rPr>
        <w:t xml:space="preserve">6973 Höchst/Austria</w:t>
      </w:r>
    </w:p>
    <w:p w14:paraId="13AFC49D" w14:textId="77777777" w:rsidR="00E678BB" w:rsidRPr="009149BB" w:rsidRDefault="00E678BB" w:rsidP="007F055F">
      <w:pPr>
        <w:spacing w:after="240" w:line="276" w:lineRule="auto"/>
        <w:rPr>
          <w:rStyle w:val="Hyperlink"/>
          <w:spacing w:val="3"/>
          <w:sz w:val="20"/>
          <w:szCs w:val="20"/>
          <w:rFonts w:ascii="Arial" w:hAnsi="Arial" w:cs="Arial" w:hint="eastAsia" w:eastAsia="SimSun"/>
        </w:rPr>
      </w:pPr>
      <w:bookmarkStart w:id="0" w:name="_Hlk516056811"/>
      <w:r>
        <w:rPr>
          <w:sz w:val="20"/>
          <w:b/>
          <w:rFonts w:ascii="Arial" w:hAnsi="Arial" w:hint="eastAsia" w:eastAsia="SimSun"/>
        </w:rPr>
        <w:t xml:space="preserve">其他媒体信息和数字媒体包</w:t>
      </w:r>
      <w:r>
        <w:rPr>
          <w:sz w:val="20"/>
          <w:rFonts w:ascii="Arial" w:hAnsi="Arial" w:hint="eastAsia" w:eastAsia="SimSun"/>
        </w:rPr>
        <w:t xml:space="preserve">请访问</w:t>
      </w:r>
      <w:r>
        <w:rPr>
          <w:sz w:val="20"/>
          <w:b/>
          <w:rFonts w:ascii="Arial" w:hAnsi="Arial" w:hint="eastAsia" w:eastAsia="SimSun"/>
        </w:rPr>
        <w:t xml:space="preserve"> </w:t>
      </w:r>
      <w:hyperlink r:id="rId24" w:history="1">
        <w:r>
          <w:rPr>
            <w:rStyle w:val="Hyperlink"/>
            <w:sz w:val="20"/>
            <w:rFonts w:ascii="Arial" w:hAnsi="Arial" w:hint="eastAsia" w:eastAsia="SimSun"/>
          </w:rPr>
          <w:t xml:space="preserve">www.blum.com/presse/</w:t>
        </w:r>
      </w:hyperlink>
    </w:p>
    <w:p w14:paraId="3BEE671B" w14:textId="0BADD922" w:rsidR="00CE3170" w:rsidRPr="00406734" w:rsidRDefault="00E678BB" w:rsidP="00406734">
      <w:pPr>
        <w:pStyle w:val="StandardWeb"/>
        <w:spacing w:before="0" w:beforeAutospacing="0" w:after="360" w:afterAutospacing="0"/>
        <w:rPr>
          <w:sz w:val="20"/>
          <w:szCs w:val="20"/>
          <w:rFonts w:ascii="Arial" w:hAnsi="Arial" w:cs="Arial" w:hint="eastAsia" w:eastAsia="SimSun"/>
        </w:rPr>
      </w:pPr>
      <w:r>
        <w:rPr>
          <w:sz w:val="20"/>
          <w:b/>
          <w:rFonts w:ascii="Arial" w:hAnsi="Arial" w:hint="eastAsia" w:eastAsia="SimSun"/>
        </w:rPr>
        <w:t xml:space="preserve">图片：</w:t>
      </w:r>
      <w:r>
        <w:rPr>
          <w:sz w:val="20"/>
          <w:rFonts w:ascii="Arial" w:hAnsi="Arial" w:hint="eastAsia" w:eastAsia="SimSun"/>
        </w:rPr>
        <w:t xml:space="preserve">可供免费发布，请注明图片来源</w:t>
      </w:r>
      <w:bookmarkEnd w:id="0"/>
    </w:p>
    <w:tbl>
      <w:tblPr>
        <w:tblStyle w:val="Tabellenraster"/>
        <w:tblW w:w="0" w:type="auto"/>
        <w:tblCellMar>
          <w:top w:w="113" w:type="dxa"/>
          <w:left w:w="142" w:type="dxa"/>
          <w:bottom w:w="142" w:type="dxa"/>
          <w:right w:w="142" w:type="dxa"/>
        </w:tblCellMar>
        <w:tblLook w:val="04A0" w:firstRow="1" w:lastRow="0" w:firstColumn="1" w:lastColumn="0" w:noHBand="0" w:noVBand="1"/>
      </w:tblPr>
      <w:tblGrid>
        <w:gridCol w:w="8488"/>
      </w:tblGrid>
      <w:tr w:rsidR="000E50AB" w14:paraId="2B0A9FFD" w14:textId="77777777" w:rsidTr="1E5C3F65">
        <w:trPr>
          <w:cantSplit/>
        </w:trPr>
        <w:tc>
          <w:tcPr>
            <w:tcW w:w="8488" w:type="dxa"/>
            <w:tcBorders>
              <w:top w:val="single" w:sz="4" w:space="0" w:color="auto"/>
              <w:left w:val="single" w:sz="4" w:space="0" w:color="auto"/>
              <w:bottom w:val="single" w:sz="4" w:space="0" w:color="auto"/>
              <w:right w:val="single" w:sz="4" w:space="0" w:color="auto"/>
            </w:tcBorders>
          </w:tcPr>
          <w:p w14:paraId="0EF7B3D7" w14:textId="77777777" w:rsidR="000E50AB" w:rsidRPr="000B20A0" w:rsidRDefault="000E50AB" w:rsidP="00065BC4">
            <w:pPr>
              <w:pStyle w:val="paragraph"/>
              <w:spacing w:before="0" w:beforeAutospacing="0" w:after="0" w:afterAutospacing="0" w:line="360" w:lineRule="auto"/>
              <w:textAlignment w:val="baseline"/>
              <w:rPr>
                <w:sz w:val="20"/>
                <w:szCs w:val="20"/>
                <w:rFonts w:ascii="Arial" w:hAnsi="Arial" w:cs="Arial" w:hint="eastAsia" w:eastAsia="SimSun"/>
              </w:rPr>
            </w:pPr>
            <w:r>
              <w:rPr>
                <w:rStyle w:val="normaltextrun"/>
                <w:b/>
                <w:sz w:val="20"/>
                <w:rFonts w:ascii="Arial" w:hAnsi="Arial" w:hint="eastAsia" w:eastAsia="SimSun"/>
              </w:rPr>
              <w:t xml:space="preserve">JULIUS BLUM GMBH 优利思百隆有限公司</w:t>
            </w:r>
          </w:p>
          <w:p w14:paraId="4FBAF3EE" w14:textId="77777777" w:rsidR="000E50AB" w:rsidRPr="000B20A0" w:rsidRDefault="000E50AB" w:rsidP="00065BC4">
            <w:pPr>
              <w:pStyle w:val="paragraph"/>
              <w:spacing w:before="0" w:beforeAutospacing="0" w:after="0" w:afterAutospacing="0" w:line="360" w:lineRule="auto"/>
              <w:textAlignment w:val="baseline"/>
              <w:rPr>
                <w:sz w:val="20"/>
                <w:szCs w:val="20"/>
                <w:rFonts w:ascii="Arial" w:hAnsi="Arial" w:cs="Arial" w:hint="eastAsia" w:eastAsia="SimSun"/>
              </w:rPr>
            </w:pPr>
            <w:r>
              <w:rPr>
                <w:rStyle w:val="normaltextrun"/>
                <w:b/>
                <w:sz w:val="20"/>
                <w:rFonts w:ascii="Arial" w:hAnsi="Arial" w:hint="eastAsia" w:eastAsia="SimSun"/>
              </w:rPr>
              <w:t xml:space="preserve">家具五金件制造和销售：</w:t>
            </w:r>
          </w:p>
          <w:p w14:paraId="522CCD79" w14:textId="1D702883" w:rsidR="000E50AB" w:rsidRPr="000B20A0" w:rsidRDefault="000E50AB" w:rsidP="2C9926C0">
            <w:pPr>
              <w:pStyle w:val="paragraph"/>
              <w:spacing w:before="0" w:beforeAutospacing="0" w:after="0" w:afterAutospacing="0" w:line="360" w:lineRule="auto"/>
              <w:textAlignment w:val="baseline"/>
              <w:rPr>
                <w:sz w:val="20"/>
                <w:szCs w:val="20"/>
                <w:rFonts w:ascii="Arial" w:hAnsi="Arial" w:cs="Arial" w:hint="eastAsia" w:eastAsia="SimSun"/>
              </w:rPr>
            </w:pPr>
            <w:r>
              <w:rPr>
                <w:rStyle w:val="normaltextrun"/>
                <w:sz w:val="20"/>
                <w:rFonts w:ascii="Arial" w:hAnsi="Arial" w:hint="eastAsia" w:eastAsia="SimSun"/>
              </w:rPr>
              <w:t xml:space="preserve">上翻门系列、铰链系列、抽屉系列</w:t>
            </w:r>
            <w:r>
              <w:rPr>
                <w:rStyle w:val="normaltextrun"/>
                <w:sz w:val="20"/>
                <w:b/>
                <w:rFonts w:ascii="Arial" w:hAnsi="Arial" w:hint="eastAsia" w:eastAsia="SimSun"/>
              </w:rPr>
              <w:t xml:space="preserve">、</w:t>
            </w:r>
            <w:r>
              <w:rPr>
                <w:rStyle w:val="normaltextrun"/>
                <w:sz w:val="20"/>
                <w:rFonts w:ascii="Arial" w:hAnsi="Arial" w:hint="eastAsia" w:eastAsia="SimSun"/>
              </w:rPr>
              <w:t xml:space="preserve">口袋门系列和动感开合技术，</w:t>
            </w:r>
            <w:r>
              <w:rPr>
                <w:rStyle w:val="normaltextrun"/>
                <w:sz w:val="20"/>
                <w:rFonts w:ascii="Arial" w:hAnsi="Arial" w:hint="eastAsia" w:eastAsia="SimSun"/>
              </w:rPr>
              <w:br/>
            </w:r>
            <w:r>
              <w:rPr>
                <w:rStyle w:val="normaltextrun"/>
                <w:sz w:val="20"/>
                <w:rFonts w:ascii="Arial" w:hAnsi="Arial" w:hint="eastAsia" w:eastAsia="SimSun"/>
              </w:rPr>
              <w:t xml:space="preserve">以及为此提供支持的加工工具和 E-SERVICES 电子化服务</w:t>
            </w:r>
          </w:p>
          <w:p w14:paraId="1BD376E6" w14:textId="0F92DE4F" w:rsidR="000E50AB" w:rsidRPr="000B20A0" w:rsidRDefault="000E50AB" w:rsidP="00065BC4">
            <w:pPr>
              <w:pStyle w:val="paragraph"/>
              <w:spacing w:before="0" w:beforeAutospacing="0" w:after="0" w:afterAutospacing="0" w:line="360" w:lineRule="auto"/>
              <w:textAlignment w:val="baseline"/>
              <w:rPr>
                <w:sz w:val="20"/>
                <w:szCs w:val="20"/>
                <w:rFonts w:ascii="Arial" w:hAnsi="Arial" w:cs="Arial" w:hint="eastAsia" w:eastAsia="SimSun"/>
              </w:rPr>
            </w:pPr>
            <w:r>
              <w:rPr>
                <w:rStyle w:val="normaltextrun"/>
                <w:sz w:val="20"/>
                <w:b/>
                <w:rFonts w:ascii="Arial" w:hAnsi="Arial" w:hint="eastAsia" w:eastAsia="SimSun"/>
              </w:rPr>
              <w:t xml:space="preserve">生产基地：</w:t>
            </w:r>
            <w:r>
              <w:rPr>
                <w:rStyle w:val="normaltextrun"/>
                <w:sz w:val="20"/>
                <w:rFonts w:ascii="Arial" w:hAnsi="Arial" w:hint="eastAsia" w:eastAsia="SimSun"/>
              </w:rPr>
              <w:t xml:space="preserve">奥地利福拉尔贝格州设有 8 家工厂</w:t>
            </w:r>
            <w:r>
              <w:rPr>
                <w:rStyle w:val="normaltextrun"/>
                <w:sz w:val="20"/>
                <w:b/>
                <w:rFonts w:ascii="Arial" w:hAnsi="Arial" w:hint="eastAsia" w:eastAsia="SimSun"/>
              </w:rPr>
              <w:t xml:space="preserve">，</w:t>
            </w:r>
            <w:r>
              <w:rPr>
                <w:rStyle w:val="normaltextrun"/>
                <w:sz w:val="20"/>
                <w:rFonts w:ascii="Arial" w:hAnsi="Arial" w:hint="eastAsia" w:eastAsia="SimSun"/>
              </w:rPr>
              <w:t xml:space="preserve">其他则分布在美国、巴西、波兰和中国</w:t>
            </w:r>
          </w:p>
          <w:p w14:paraId="22CB4287" w14:textId="2F8BD3BF" w:rsidR="3A866D12" w:rsidRPr="000B20A0" w:rsidRDefault="3A866D12" w:rsidP="0F92FAF8">
            <w:pPr>
              <w:pStyle w:val="paragraph"/>
              <w:spacing w:before="0" w:beforeAutospacing="0" w:after="0" w:afterAutospacing="0" w:line="360" w:lineRule="auto"/>
              <w:rPr>
                <w:rStyle w:val="normaltextrun"/>
                <w:sz w:val="20"/>
                <w:szCs w:val="20"/>
                <w:rFonts w:ascii="Arial" w:hAnsi="Arial" w:cs="Arial" w:hint="eastAsia" w:eastAsia="SimSun"/>
              </w:rPr>
            </w:pPr>
            <w:r>
              <w:rPr>
                <w:rStyle w:val="normaltextrun"/>
                <w:sz w:val="20"/>
                <w:b/>
                <w:bCs/>
                <w:rFonts w:ascii="Arial" w:hAnsi="Arial" w:hint="eastAsia" w:eastAsia="SimSun"/>
              </w:rPr>
              <w:t xml:space="preserve">员工：</w:t>
            </w:r>
            <w:r>
              <w:rPr>
                <w:rStyle w:val="normaltextrun"/>
                <w:sz w:val="20"/>
                <w:rFonts w:ascii="Arial" w:hAnsi="Arial" w:hint="eastAsia" w:eastAsia="SimSun"/>
              </w:rPr>
              <w:t xml:space="preserve">全球共有 9,400 名员工，其中 7,000 人在福拉尔贝格州工作</w:t>
            </w:r>
          </w:p>
          <w:p w14:paraId="7BFD71FB" w14:textId="73CFEA4E" w:rsidR="000E50AB" w:rsidRPr="000B20A0" w:rsidRDefault="000E50AB" w:rsidP="1E5C3F65">
            <w:pPr>
              <w:pStyle w:val="paragraph"/>
              <w:spacing w:before="0" w:beforeAutospacing="0" w:after="0" w:afterAutospacing="0" w:line="360" w:lineRule="auto"/>
              <w:textAlignment w:val="baseline"/>
              <w:rPr>
                <w:sz w:val="20"/>
                <w:szCs w:val="20"/>
                <w:rFonts w:ascii="Arial" w:hAnsi="Arial" w:cs="Arial" w:hint="eastAsia" w:eastAsia="SimSun"/>
              </w:rPr>
            </w:pPr>
            <w:r>
              <w:rPr>
                <w:rStyle w:val="normaltextrun"/>
                <w:sz w:val="20"/>
                <w:b/>
                <w:rFonts w:ascii="Arial" w:hAnsi="Arial" w:hint="eastAsia" w:eastAsia="SimSun"/>
              </w:rPr>
              <w:t xml:space="preserve">2021/2022 财年销售额：</w:t>
            </w:r>
            <w:r>
              <w:rPr>
                <w:rStyle w:val="normaltextrun"/>
                <w:sz w:val="20"/>
                <w:rFonts w:ascii="Arial" w:hAnsi="Arial" w:hint="eastAsia" w:eastAsia="SimSun"/>
              </w:rPr>
              <w:t xml:space="preserve">26.4365 亿欧元</w:t>
            </w:r>
          </w:p>
          <w:p w14:paraId="450AA943" w14:textId="7321E597" w:rsidR="000E50AB" w:rsidRPr="000B20A0" w:rsidRDefault="000E50AB" w:rsidP="0F92FAF8">
            <w:pPr>
              <w:pStyle w:val="paragraph"/>
              <w:spacing w:before="0" w:beforeAutospacing="0" w:after="0" w:afterAutospacing="0" w:line="360" w:lineRule="auto"/>
              <w:textAlignment w:val="baseline"/>
              <w:rPr>
                <w:sz w:val="20"/>
                <w:szCs w:val="20"/>
                <w:rFonts w:ascii="Arial" w:hAnsi="Arial" w:cs="Arial" w:hint="eastAsia" w:eastAsia="SimSun"/>
              </w:rPr>
            </w:pPr>
            <w:r>
              <w:rPr>
                <w:rStyle w:val="normaltextrun"/>
                <w:sz w:val="20"/>
                <w:b/>
                <w:rFonts w:ascii="Arial" w:hAnsi="Arial" w:hint="eastAsia" w:eastAsia="SimSun"/>
              </w:rPr>
              <w:t xml:space="preserve">海外销售份额：</w:t>
            </w:r>
            <w:r>
              <w:rPr>
                <w:rStyle w:val="normaltextrun"/>
                <w:sz w:val="20"/>
                <w:rFonts w:ascii="Arial" w:hAnsi="Arial" w:hint="eastAsia" w:eastAsia="SimSun"/>
              </w:rPr>
              <w:t xml:space="preserve">97 %</w:t>
            </w:r>
          </w:p>
          <w:p w14:paraId="450C4B94" w14:textId="29E59A57" w:rsidR="000E50AB" w:rsidRPr="000B20A0" w:rsidRDefault="000E50AB" w:rsidP="00065BC4">
            <w:pPr>
              <w:pStyle w:val="paragraph"/>
              <w:spacing w:before="0" w:beforeAutospacing="0" w:after="0" w:afterAutospacing="0" w:line="360" w:lineRule="auto"/>
              <w:textAlignment w:val="baseline"/>
              <w:rPr>
                <w:sz w:val="20"/>
                <w:szCs w:val="20"/>
                <w:rFonts w:ascii="Arial" w:hAnsi="Arial" w:cs="Arial" w:hint="eastAsia" w:eastAsia="SimSun"/>
              </w:rPr>
            </w:pPr>
            <w:r>
              <w:rPr>
                <w:rStyle w:val="normaltextrun"/>
                <w:sz w:val="20"/>
                <w:b/>
                <w:rFonts w:ascii="Arial" w:hAnsi="Arial" w:hint="eastAsia" w:eastAsia="SimSun"/>
              </w:rPr>
              <w:t xml:space="preserve">子公司及代表处数量：</w:t>
            </w:r>
            <w:r>
              <w:rPr>
                <w:rStyle w:val="normaltextrun"/>
                <w:sz w:val="20"/>
                <w:rFonts w:ascii="Arial" w:hAnsi="Arial" w:hint="eastAsia" w:eastAsia="SimSun"/>
              </w:rPr>
              <w:t xml:space="preserve">33 个</w:t>
            </w:r>
          </w:p>
          <w:p w14:paraId="48FB4186" w14:textId="51660E80" w:rsidR="000E50AB" w:rsidRPr="000B20A0" w:rsidRDefault="4B2EA0A2" w:rsidP="42648EC6">
            <w:pPr>
              <w:pStyle w:val="paragraph"/>
              <w:spacing w:before="0" w:beforeAutospacing="0" w:after="0" w:afterAutospacing="0" w:line="360" w:lineRule="auto"/>
              <w:textAlignment w:val="baseline"/>
              <w:rPr>
                <w:sz w:val="20"/>
                <w:szCs w:val="20"/>
                <w:rFonts w:ascii="Arial" w:hAnsi="Arial" w:cs="Arial" w:hint="eastAsia" w:eastAsia="SimSun"/>
              </w:rPr>
            </w:pPr>
            <w:r>
              <w:rPr>
                <w:rStyle w:val="normaltextrun"/>
                <w:sz w:val="20"/>
                <w:b/>
                <w:rFonts w:ascii="Arial" w:hAnsi="Arial" w:hint="eastAsia" w:eastAsia="SimSun"/>
              </w:rPr>
              <w:t xml:space="preserve">全球供应市场数量：</w:t>
            </w:r>
            <w:r>
              <w:rPr>
                <w:rStyle w:val="normaltextrun"/>
                <w:sz w:val="20"/>
                <w:rFonts w:ascii="Arial" w:hAnsi="Arial" w:hint="eastAsia" w:eastAsia="SimSun"/>
              </w:rPr>
              <w:t xml:space="preserve">超过 120 个</w:t>
            </w:r>
          </w:p>
          <w:p w14:paraId="66A0347D" w14:textId="0A377D3E" w:rsidR="000E50AB" w:rsidRPr="00925D40" w:rsidRDefault="52615B0C" w:rsidP="42648EC6">
            <w:pPr>
              <w:spacing w:beforeAutospacing="1" w:afterAutospacing="1" w:line="360" w:lineRule="auto"/>
              <w:textAlignment w:val="baseline"/>
              <w:rPr>
                <w:color w:val="000000" w:themeColor="text1"/>
                <w:sz w:val="20"/>
                <w:szCs w:val="20"/>
                <w:rFonts w:ascii="Arial" w:eastAsia="SimSun" w:hAnsi="Arial" w:cs="Arial" w:hint="eastAsia"/>
              </w:rPr>
            </w:pPr>
            <w:r>
              <w:rPr>
                <w:rStyle w:val="normaltextrun"/>
                <w:i/>
                <w:color w:val="000000" w:themeColor="text1"/>
                <w:sz w:val="20"/>
                <w:rFonts w:ascii="Arial" w:hAnsi="Arial" w:hint="eastAsia" w:eastAsia="SimSun"/>
              </w:rPr>
              <w:t xml:space="preserve">截至：</w:t>
            </w:r>
            <w:r>
              <w:rPr>
                <w:rStyle w:val="normaltextrun"/>
                <w:i/>
                <w:color w:val="000000" w:themeColor="text1"/>
                <w:sz w:val="20"/>
                <w:rFonts w:ascii="Arial" w:hAnsi="Arial" w:hint="eastAsia" w:eastAsia="SimSun"/>
              </w:rPr>
              <w:t xml:space="preserve">2022 年 7 月 1 日</w:t>
            </w:r>
          </w:p>
        </w:tc>
      </w:tr>
    </w:tbl>
    <w:p w14:paraId="21C7B177" w14:textId="77777777" w:rsidR="000E50AB" w:rsidRDefault="000E50AB" w:rsidP="007F055F">
      <w:pPr>
        <w:rPr>
          <w:rFonts w:ascii="Arial" w:eastAsia="MS Mincho" w:hAnsi="Arial" w:cs="Arial"/>
        </w:rPr>
      </w:pPr>
    </w:p>
    <w:sectPr w:rsidR="000E50AB" w:rsidSect="007B1F96">
      <w:headerReference w:type="even" r:id="rId25"/>
      <w:footerReference w:type="default" r:id="rId26"/>
      <w:headerReference w:type="first" r:id="rId27"/>
      <w:footerReference w:type="first" r:id="rId28"/>
      <w:pgSz w:w="11900" w:h="16840" w:code="9"/>
      <w:pgMar w:top="1701" w:right="1701" w:bottom="1276" w:left="1701" w:header="737" w:footer="567" w:gutter="0"/>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8886AAD" w14:textId="77777777" w:rsidR="00F549B2" w:rsidRDefault="00F549B2">
      <w:r>
        <w:separator/>
      </w:r>
    </w:p>
  </w:endnote>
  <w:endnote w:type="continuationSeparator" w:id="0">
    <w:p w14:paraId="1CAA4F52" w14:textId="77777777" w:rsidR="00F549B2" w:rsidRDefault="00F549B2">
      <w:r>
        <w:continuationSeparator/>
      </w:r>
    </w:p>
  </w:endnote>
  <w:endnote w:type="continuationNotice" w:id="1">
    <w:p w14:paraId="5CB79957" w14:textId="77777777" w:rsidR="00F549B2" w:rsidRDefault="00F549B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ebdings">
    <w:panose1 w:val="05030102010509060703"/>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Helv">
    <w:altName w:val="Arial"/>
    <w:panose1 w:val="020B0604020202030204"/>
    <w:charset w:val="00"/>
    <w:family w:val="swiss"/>
    <w:pitch w:val="variable"/>
    <w:sig w:usb0="00000003" w:usb1="00000000" w:usb2="00000000" w:usb3="00000000" w:csb0="00000001" w:csb1="00000000"/>
  </w:font>
  <w:font w:name="Arial Hebrew Light">
    <w:altName w:val="Arial"/>
    <w:charset w:val="00"/>
    <w:family w:val="auto"/>
    <w:pitch w:val="variable"/>
    <w:sig w:usb0="80000843" w:usb1="40000002" w:usb2="00000000" w:usb3="00000000" w:csb0="00000001" w:csb1="00000000"/>
  </w:font>
  <w:font w:name="ZIMBA_SARI_LIGHT">
    <w:altName w:val="Calibri"/>
    <w:panose1 w:val="00000000000000000000"/>
    <w:charset w:val="4D"/>
    <w:family w:val="auto"/>
    <w:notTrueType/>
    <w:pitch w:val="default"/>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200247B" w:usb2="00000009" w:usb3="00000000" w:csb0="000001FF" w:csb1="00000000"/>
  </w:font>
  <w:font w:name="SimSun"/>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45D310" w14:textId="77777777" w:rsidR="00751C62" w:rsidRPr="007F055F" w:rsidRDefault="00B86FFE" w:rsidP="007F055F">
    <w:pPr>
      <w:pStyle w:val="Fuzeile"/>
      <w:jc w:val="right"/>
      <w:rPr>
        <w:sz w:val="16"/>
        <w:szCs w:val="16"/>
        <w:rFonts w:ascii="Arial" w:hAnsi="Arial" w:cs="Arial" w:hint="eastAsia" w:eastAsia="SimSun"/>
      </w:rPr>
    </w:pPr>
    <w:r w:rsidRPr="00B02F11">
      <w:rPr>
        <w:sz w:val="16"/>
        <w:rFonts w:ascii="Arial" w:hAnsi="Arial" w:cs="Arial" w:hint="eastAsia" w:eastAsia="SimSun"/>
      </w:rPr>
      <w:fldChar w:fldCharType="begin"/>
    </w:r>
    <w:r w:rsidRPr="00B02F11">
      <w:rPr>
        <w:sz w:val="16"/>
        <w:rFonts w:ascii="Arial" w:hAnsi="Arial" w:cs="Arial" w:hint="eastAsia" w:eastAsia="SimSun"/>
      </w:rPr>
      <w:instrText>PAGE   \* MERGEFORMAT</w:instrText>
    </w:r>
    <w:r w:rsidRPr="00B02F11">
      <w:rPr>
        <w:sz w:val="16"/>
        <w:rFonts w:ascii="Arial" w:hAnsi="Arial" w:cs="Arial" w:hint="eastAsia" w:eastAsia="SimSun"/>
      </w:rPr>
      <w:fldChar w:fldCharType="separate"/>
    </w:r>
    <w:r w:rsidR="00710423">
      <w:rPr>
        <w:sz w:val="16"/>
        <w:rFonts w:ascii="Arial" w:hAnsi="Arial" w:cs="Arial" w:hint="eastAsia" w:eastAsia="SimSun"/>
      </w:rPr>
      <w:t>2</w:t>
    </w:r>
    <w:r w:rsidRPr="00B02F11">
      <w:rPr>
        <w:sz w:val="16"/>
        <w:rFonts w:ascii="Arial" w:hAnsi="Arial" w:cs="Arial" w:hint="eastAsia" w:eastAsia="SimSun"/>
      </w:rPr>
      <w:fldChar w:fldCharType="end"/>
    </w:r>
    <w:r>
      <w:rPr>
        <w:sz w:val="16"/>
        <w:rFonts w:ascii="Arial" w:hAnsi="Arial" w:hint="eastAsia" w:eastAsia="SimSun"/>
      </w:rPr>
      <w:t xml:space="preserve">/</w:t>
    </w:r>
    <w:r w:rsidR="007F055F">
      <w:rPr>
        <w:sz w:val="16"/>
        <w:rFonts w:ascii="Arial" w:hAnsi="Arial" w:cs="Arial" w:hint="eastAsia" w:eastAsia="SimSun"/>
      </w:rPr>
      <w:fldChar w:fldCharType="begin" w:dirty="true"/>
    </w:r>
    <w:r w:rsidR="007F055F">
      <w:rPr>
        <w:sz w:val="16"/>
        <w:rFonts w:ascii="Arial" w:hAnsi="Arial" w:cs="Arial" w:hint="eastAsia" w:eastAsia="SimSun"/>
      </w:rPr>
      <w:instrText xml:space="preserve"> NUMPAGES   \* MERGEFORMAT </w:instrText>
    </w:r>
    <w:r w:rsidR="007F055F">
      <w:rPr>
        <w:sz w:val="16"/>
        <w:rFonts w:ascii="Arial" w:hAnsi="Arial" w:cs="Arial" w:hint="eastAsia" w:eastAsia="SimSun"/>
      </w:rPr>
      <w:fldChar w:fldCharType="separate"/>
    </w:r>
    <w:r w:rsidR="007F055F">
      <w:rPr>
        <w:sz w:val="16"/>
        <w:rFonts w:ascii="Arial" w:hAnsi="Arial" w:cs="Arial" w:hint="eastAsia" w:eastAsia="SimSun"/>
      </w:rPr>
      <w:t>2</w:t>
    </w:r>
    <w:r w:rsidR="007F055F">
      <w:rPr>
        <w:sz w:val="16"/>
        <w:rFonts w:ascii="Arial" w:hAnsi="Arial" w:cs="Arial" w:hint="eastAsia" w:eastAsia="SimSun"/>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8D2683" w14:textId="77777777" w:rsidR="009D77BA" w:rsidRPr="0025339D" w:rsidRDefault="007F055F" w:rsidP="0025339D">
    <w:pPr>
      <w:pStyle w:val="Fuzeile"/>
      <w:jc w:val="right"/>
      <w:rPr>
        <w:sz w:val="16"/>
        <w:szCs w:val="16"/>
        <w:rFonts w:ascii="Arial" w:hAnsi="Arial" w:cs="Arial" w:hint="eastAsia" w:eastAsia="SimSun"/>
      </w:rPr>
    </w:pPr>
    <w:r>
      <w:rPr>
        <w:sz w:val="16"/>
        <w:rFonts w:ascii="Arial" w:hAnsi="Arial" w:cs="Arial" w:hint="eastAsia" w:eastAsia="SimSun"/>
      </w:rPr>
      <w:fldChar w:fldCharType="begin"/>
    </w:r>
    <w:r>
      <w:rPr>
        <w:sz w:val="16"/>
        <w:rFonts w:ascii="Arial" w:hAnsi="Arial" w:cs="Arial" w:hint="eastAsia" w:eastAsia="SimSun"/>
      </w:rPr>
      <w:instrText xml:space="preserve"> PAGE   \* MERGEFORMAT </w:instrText>
    </w:r>
    <w:r>
      <w:rPr>
        <w:sz w:val="16"/>
        <w:rFonts w:ascii="Arial" w:hAnsi="Arial" w:cs="Arial" w:hint="eastAsia" w:eastAsia="SimSun"/>
      </w:rPr>
      <w:fldChar w:fldCharType="separate"/>
    </w:r>
    <w:r>
      <w:rPr>
        <w:sz w:val="16"/>
        <w:rFonts w:ascii="Arial" w:hAnsi="Arial" w:cs="Arial" w:hint="eastAsia" w:eastAsia="SimSun"/>
      </w:rPr>
      <w:t>2</w:t>
    </w:r>
    <w:r>
      <w:rPr>
        <w:sz w:val="16"/>
        <w:rFonts w:ascii="Arial" w:hAnsi="Arial" w:cs="Arial" w:hint="eastAsia" w:eastAsia="SimSun"/>
      </w:rPr>
      <w:fldChar w:fldCharType="end"/>
    </w:r>
    <w:r>
      <w:rPr>
        <w:sz w:val="16"/>
        <w:rFonts w:ascii="Arial" w:hAnsi="Arial" w:hint="eastAsia" w:eastAsia="SimSun"/>
      </w:rPr>
      <w:t xml:space="preserve">/</w:t>
    </w:r>
    <w:r>
      <w:rPr>
        <w:sz w:val="16"/>
        <w:rFonts w:ascii="Arial" w:hAnsi="Arial" w:cs="Arial" w:hint="eastAsia" w:eastAsia="SimSun"/>
      </w:rPr>
      <w:fldChar w:fldCharType="begin" w:dirty="true"/>
    </w:r>
    <w:r>
      <w:rPr>
        <w:sz w:val="16"/>
        <w:rFonts w:ascii="Arial" w:hAnsi="Arial" w:cs="Arial" w:hint="eastAsia" w:eastAsia="SimSun"/>
      </w:rPr>
      <w:instrText xml:space="preserve"> NUMPAGES  \* Arabic  \* MERGEFORMAT </w:instrText>
    </w:r>
    <w:r>
      <w:rPr>
        <w:sz w:val="16"/>
        <w:rFonts w:ascii="Arial" w:hAnsi="Arial" w:cs="Arial" w:hint="eastAsia" w:eastAsia="SimSun"/>
      </w:rPr>
      <w:fldChar w:fldCharType="separate"/>
    </w:r>
    <w:r>
      <w:rPr>
        <w:sz w:val="16"/>
        <w:rFonts w:ascii="Arial" w:hAnsi="Arial" w:cs="Arial" w:hint="eastAsia" w:eastAsia="SimSun"/>
      </w:rPr>
      <w:t>2</w:t>
    </w:r>
    <w:r>
      <w:rPr>
        <w:sz w:val="16"/>
        <w:rFonts w:ascii="Arial" w:hAnsi="Arial" w:cs="Arial" w:hint="eastAsia" w:eastAsia="SimSun"/>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1126806" w14:textId="77777777" w:rsidR="00F549B2" w:rsidRDefault="00F549B2">
      <w:r>
        <w:separator/>
      </w:r>
    </w:p>
  </w:footnote>
  <w:footnote w:type="continuationSeparator" w:id="0">
    <w:p w14:paraId="7A9AD51B" w14:textId="77777777" w:rsidR="00F549B2" w:rsidRDefault="00F549B2">
      <w:r>
        <w:continuationSeparator/>
      </w:r>
    </w:p>
  </w:footnote>
  <w:footnote w:type="continuationNotice" w:id="1">
    <w:p w14:paraId="74BF2A82" w14:textId="77777777" w:rsidR="00F549B2" w:rsidRDefault="00F549B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759983" w14:textId="77777777" w:rsidR="009D77BA" w:rsidRDefault="009D77BA"/>
  <w:p w14:paraId="0F8F251D" w14:textId="77777777" w:rsidR="009D77BA" w:rsidRDefault="009D77BA"/>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E537E3" w14:textId="77777777" w:rsidR="008C3FA9" w:rsidRDefault="7AB18A36" w:rsidP="00581D96">
    <w:pPr>
      <w:pStyle w:val="NurText"/>
      <w:spacing w:line="360" w:lineRule="auto"/>
      <w:jc w:val="right"/>
      <w:rPr>
        <w:rFonts w:ascii="Verdana" w:eastAsia="SimSun" w:hAnsi="Verdana" w:cs="Arial" w:hint="eastAsia"/>
      </w:rPr>
    </w:pPr>
    <w:r>
      <w:rPr>
        <w:rFonts w:hint="eastAsia"/>
      </w:rPr>
      <w:drawing>
        <wp:inline distT="0" distB="0" distL="0" distR="0" wp14:anchorId="1E1492B7" wp14:editId="6123A476">
          <wp:extent cx="1000125" cy="266700"/>
          <wp:effectExtent l="0" t="0" r="0" b="0"/>
          <wp:docPr id="1092076545" name="Picture 1092076545" descr="BLUMLOGO_BO_OR_LO_BAU_#SALL_#AOF_#V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pic:cNvPicPr/>
                </pic:nvPicPr>
                <pic:blipFill>
                  <a:blip r:embed="rId1">
                    <a:extLst>
                      <a:ext uri="{28A0092B-C50C-407E-A947-70E740481C1C}">
                        <a14:useLocalDpi xmlns:a14="http://schemas.microsoft.com/office/drawing/2010/main" val="0"/>
                      </a:ext>
                    </a:extLst>
                  </a:blip>
                  <a:stretch>
                    <a:fillRect/>
                  </a:stretch>
                </pic:blipFill>
                <pic:spPr>
                  <a:xfrm>
                    <a:off x="0" y="0"/>
                    <a:ext cx="1000125" cy="266700"/>
                  </a:xfrm>
                  <a:prstGeom prst="rect">
                    <a:avLst/>
                  </a:prstGeom>
                </pic:spPr>
              </pic:pic>
            </a:graphicData>
          </a:graphic>
        </wp:inline>
      </w:drawing>
    </w:r>
  </w:p>
  <w:p w14:paraId="7D9DC119" w14:textId="77777777" w:rsidR="008C3FA9" w:rsidRPr="009C1CD2" w:rsidRDefault="00281E64" w:rsidP="008C3FA9">
    <w:pPr>
      <w:pStyle w:val="NurText"/>
      <w:spacing w:line="360" w:lineRule="auto"/>
      <w:rPr>
        <w:color w:val="000000"/>
        <w:rFonts w:ascii="Arial" w:eastAsia="SimSun" w:hAnsi="Arial" w:cs="Arial" w:hint="eastAsia"/>
      </w:rPr>
    </w:pPr>
    <w:r>
      <w:rPr>
        <w:color w:val="000000"/>
        <w:rFonts w:ascii="Arial" w:hAnsi="Arial" w:hint="eastAsia" w:eastAsia="SimSun"/>
      </w:rPr>
      <w:t xml:space="preserve">JULIUS BLUM GmbH 优利思百隆有限公司，媒体服务</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E"/>
    <w:multiLevelType w:val="singleLevel"/>
    <w:tmpl w:val="6C3A79BE"/>
    <w:lvl w:ilvl="0">
      <w:numFmt w:val="bullet"/>
      <w:lvlText w:val="*"/>
      <w:lvlJc w:val="left"/>
    </w:lvl>
  </w:abstractNum>
  <w:abstractNum w:abstractNumId="1" w15:restartNumberingAfterBreak="0">
    <w:nsid w:val="12C5FDCB"/>
    <w:multiLevelType w:val="hybridMultilevel"/>
    <w:tmpl w:val="76DC723C"/>
    <w:lvl w:ilvl="0" w:tplc="F392B396">
      <w:start w:val="1"/>
      <w:numFmt w:val="decimal"/>
      <w:lvlText w:val="%1."/>
      <w:lvlJc w:val="left"/>
      <w:pPr>
        <w:ind w:left="720" w:hanging="360"/>
      </w:pPr>
    </w:lvl>
    <w:lvl w:ilvl="1" w:tplc="11D0C802">
      <w:start w:val="1"/>
      <w:numFmt w:val="lowerLetter"/>
      <w:lvlText w:val="%2."/>
      <w:lvlJc w:val="left"/>
      <w:pPr>
        <w:ind w:left="1440" w:hanging="360"/>
      </w:pPr>
    </w:lvl>
    <w:lvl w:ilvl="2" w:tplc="79C2964E">
      <w:start w:val="1"/>
      <w:numFmt w:val="lowerRoman"/>
      <w:lvlText w:val="%3."/>
      <w:lvlJc w:val="right"/>
      <w:pPr>
        <w:ind w:left="2160" w:hanging="180"/>
      </w:pPr>
    </w:lvl>
    <w:lvl w:ilvl="3" w:tplc="BB985798">
      <w:start w:val="1"/>
      <w:numFmt w:val="decimal"/>
      <w:lvlText w:val="%4."/>
      <w:lvlJc w:val="left"/>
      <w:pPr>
        <w:ind w:left="2880" w:hanging="360"/>
      </w:pPr>
    </w:lvl>
    <w:lvl w:ilvl="4" w:tplc="E4B6E042">
      <w:start w:val="1"/>
      <w:numFmt w:val="lowerLetter"/>
      <w:lvlText w:val="%5."/>
      <w:lvlJc w:val="left"/>
      <w:pPr>
        <w:ind w:left="3600" w:hanging="360"/>
      </w:pPr>
    </w:lvl>
    <w:lvl w:ilvl="5" w:tplc="E0E680AA">
      <w:start w:val="1"/>
      <w:numFmt w:val="lowerRoman"/>
      <w:lvlText w:val="%6."/>
      <w:lvlJc w:val="right"/>
      <w:pPr>
        <w:ind w:left="4320" w:hanging="180"/>
      </w:pPr>
    </w:lvl>
    <w:lvl w:ilvl="6" w:tplc="65AE48F8">
      <w:start w:val="1"/>
      <w:numFmt w:val="decimal"/>
      <w:lvlText w:val="%7."/>
      <w:lvlJc w:val="left"/>
      <w:pPr>
        <w:ind w:left="5040" w:hanging="360"/>
      </w:pPr>
    </w:lvl>
    <w:lvl w:ilvl="7" w:tplc="D1F6874C">
      <w:start w:val="1"/>
      <w:numFmt w:val="lowerLetter"/>
      <w:lvlText w:val="%8."/>
      <w:lvlJc w:val="left"/>
      <w:pPr>
        <w:ind w:left="5760" w:hanging="360"/>
      </w:pPr>
    </w:lvl>
    <w:lvl w:ilvl="8" w:tplc="F00A5DE0">
      <w:start w:val="1"/>
      <w:numFmt w:val="lowerRoman"/>
      <w:lvlText w:val="%9."/>
      <w:lvlJc w:val="right"/>
      <w:pPr>
        <w:ind w:left="6480" w:hanging="180"/>
      </w:pPr>
    </w:lvl>
  </w:abstractNum>
  <w:abstractNum w:abstractNumId="2" w15:restartNumberingAfterBreak="0">
    <w:nsid w:val="1E420A8D"/>
    <w:multiLevelType w:val="hybridMultilevel"/>
    <w:tmpl w:val="D5FCCD22"/>
    <w:lvl w:ilvl="0" w:tplc="39DCFAA2">
      <w:start w:val="1"/>
      <w:numFmt w:val="bullet"/>
      <w:pStyle w:val="BLList"/>
      <w:lvlText w:val=""/>
      <w:lvlJc w:val="left"/>
      <w:pPr>
        <w:tabs>
          <w:tab w:val="num" w:pos="357"/>
        </w:tabs>
        <w:ind w:left="357" w:hanging="357"/>
      </w:pPr>
      <w:rPr>
        <w:rFonts w:ascii="Webdings" w:hAnsi="Webdings" w:hint="default"/>
        <w:color w:val="FF4207"/>
        <w:spacing w:val="0"/>
        <w:w w:val="100"/>
        <w:position w:val="0"/>
        <w:sz w:val="22"/>
        <w:szCs w:val="22"/>
      </w:rPr>
    </w:lvl>
    <w:lvl w:ilvl="1" w:tplc="FFFFFFFF">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FC045D4"/>
    <w:multiLevelType w:val="multilevel"/>
    <w:tmpl w:val="20722A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7EC72E2"/>
    <w:multiLevelType w:val="multilevel"/>
    <w:tmpl w:val="1DEEBB58"/>
    <w:lvl w:ilvl="0">
      <w:start w:val="1"/>
      <w:numFmt w:val="bullet"/>
      <w:pStyle w:val="Listennummer"/>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4B6072D7"/>
    <w:multiLevelType w:val="hybridMultilevel"/>
    <w:tmpl w:val="4B460D48"/>
    <w:lvl w:ilvl="0" w:tplc="CD9423C4">
      <w:start w:val="1"/>
      <w:numFmt w:val="bullet"/>
      <w:pStyle w:val="Aufzhlung1"/>
      <w:lvlText w:val=""/>
      <w:lvlJc w:val="left"/>
      <w:pPr>
        <w:tabs>
          <w:tab w:val="num" w:pos="567"/>
        </w:tabs>
        <w:ind w:left="567" w:hanging="283"/>
      </w:pPr>
      <w:rPr>
        <w:rFonts w:ascii="Wingdings" w:hAnsi="Wingdings" w:hint="default"/>
        <w:color w:val="FF4208"/>
        <w:u w:color="00672C"/>
      </w:rPr>
    </w:lvl>
    <w:lvl w:ilvl="1" w:tplc="3B2671C0">
      <w:start w:val="1"/>
      <w:numFmt w:val="bullet"/>
      <w:lvlText w:val="-"/>
      <w:lvlJc w:val="left"/>
      <w:pPr>
        <w:tabs>
          <w:tab w:val="num" w:pos="1418"/>
        </w:tabs>
        <w:ind w:left="1418" w:hanging="284"/>
      </w:pPr>
      <w:rPr>
        <w:rFonts w:ascii="Courier New" w:hAnsi="Courier New" w:hint="default"/>
        <w:color w:val="FF4208"/>
        <w:u w:color="00672C"/>
      </w:rPr>
    </w:lvl>
    <w:lvl w:ilvl="2" w:tplc="0C070005" w:tentative="1">
      <w:start w:val="1"/>
      <w:numFmt w:val="bullet"/>
      <w:lvlText w:val=""/>
      <w:lvlJc w:val="left"/>
      <w:pPr>
        <w:tabs>
          <w:tab w:val="num" w:pos="2160"/>
        </w:tabs>
        <w:ind w:left="2160" w:hanging="360"/>
      </w:pPr>
      <w:rPr>
        <w:rFonts w:ascii="Wingdings" w:hAnsi="Wingdings" w:hint="default"/>
      </w:rPr>
    </w:lvl>
    <w:lvl w:ilvl="3" w:tplc="0C070001" w:tentative="1">
      <w:start w:val="1"/>
      <w:numFmt w:val="bullet"/>
      <w:lvlText w:val=""/>
      <w:lvlJc w:val="left"/>
      <w:pPr>
        <w:tabs>
          <w:tab w:val="num" w:pos="2880"/>
        </w:tabs>
        <w:ind w:left="2880" w:hanging="360"/>
      </w:pPr>
      <w:rPr>
        <w:rFonts w:ascii="Symbol" w:hAnsi="Symbol" w:hint="default"/>
      </w:rPr>
    </w:lvl>
    <w:lvl w:ilvl="4" w:tplc="0C070003" w:tentative="1">
      <w:start w:val="1"/>
      <w:numFmt w:val="bullet"/>
      <w:lvlText w:val="o"/>
      <w:lvlJc w:val="left"/>
      <w:pPr>
        <w:tabs>
          <w:tab w:val="num" w:pos="3600"/>
        </w:tabs>
        <w:ind w:left="3600" w:hanging="360"/>
      </w:pPr>
      <w:rPr>
        <w:rFonts w:ascii="Courier New" w:hAnsi="Courier New" w:cs="Courier New" w:hint="default"/>
      </w:rPr>
    </w:lvl>
    <w:lvl w:ilvl="5" w:tplc="0C070005" w:tentative="1">
      <w:start w:val="1"/>
      <w:numFmt w:val="bullet"/>
      <w:lvlText w:val=""/>
      <w:lvlJc w:val="left"/>
      <w:pPr>
        <w:tabs>
          <w:tab w:val="num" w:pos="4320"/>
        </w:tabs>
        <w:ind w:left="4320" w:hanging="360"/>
      </w:pPr>
      <w:rPr>
        <w:rFonts w:ascii="Wingdings" w:hAnsi="Wingdings" w:hint="default"/>
      </w:rPr>
    </w:lvl>
    <w:lvl w:ilvl="6" w:tplc="0C070001" w:tentative="1">
      <w:start w:val="1"/>
      <w:numFmt w:val="bullet"/>
      <w:lvlText w:val=""/>
      <w:lvlJc w:val="left"/>
      <w:pPr>
        <w:tabs>
          <w:tab w:val="num" w:pos="5040"/>
        </w:tabs>
        <w:ind w:left="5040" w:hanging="360"/>
      </w:pPr>
      <w:rPr>
        <w:rFonts w:ascii="Symbol" w:hAnsi="Symbol" w:hint="default"/>
      </w:rPr>
    </w:lvl>
    <w:lvl w:ilvl="7" w:tplc="0C070003" w:tentative="1">
      <w:start w:val="1"/>
      <w:numFmt w:val="bullet"/>
      <w:lvlText w:val="o"/>
      <w:lvlJc w:val="left"/>
      <w:pPr>
        <w:tabs>
          <w:tab w:val="num" w:pos="5760"/>
        </w:tabs>
        <w:ind w:left="5760" w:hanging="360"/>
      </w:pPr>
      <w:rPr>
        <w:rFonts w:ascii="Courier New" w:hAnsi="Courier New" w:cs="Courier New" w:hint="default"/>
      </w:rPr>
    </w:lvl>
    <w:lvl w:ilvl="8" w:tplc="0C07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5D803B8F"/>
    <w:multiLevelType w:val="hybridMultilevel"/>
    <w:tmpl w:val="DAA2199C"/>
    <w:lvl w:ilvl="0" w:tplc="4574E8A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60F31F1B"/>
    <w:multiLevelType w:val="multilevel"/>
    <w:tmpl w:val="26B0B4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610E1B7D"/>
    <w:multiLevelType w:val="hybridMultilevel"/>
    <w:tmpl w:val="E95AD4C4"/>
    <w:lvl w:ilvl="0" w:tplc="09E62B70">
      <w:start w:val="3"/>
      <w:numFmt w:val="bullet"/>
      <w:lvlText w:val="-"/>
      <w:lvlJc w:val="left"/>
      <w:pPr>
        <w:ind w:left="720" w:hanging="360"/>
      </w:pPr>
      <w:rPr>
        <w:rFonts w:ascii="Arial" w:eastAsia="MS Mincho"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70792BBF"/>
    <w:multiLevelType w:val="hybridMultilevel"/>
    <w:tmpl w:val="05D0789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797B3CAA"/>
    <w:multiLevelType w:val="hybridMultilevel"/>
    <w:tmpl w:val="6BB22628"/>
    <w:lvl w:ilvl="0" w:tplc="BE485EE2">
      <w:numFmt w:val="bullet"/>
      <w:lvlText w:val=""/>
      <w:lvlJc w:val="left"/>
      <w:pPr>
        <w:ind w:left="720" w:hanging="360"/>
      </w:pPr>
      <w:rPr>
        <w:rFonts w:ascii="Symbol" w:eastAsia="MS Mincho" w:hAnsi="Symbo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7B455846"/>
    <w:multiLevelType w:val="hybridMultilevel"/>
    <w:tmpl w:val="06A42AB0"/>
    <w:lvl w:ilvl="0" w:tplc="963E40F2">
      <w:numFmt w:val="bullet"/>
      <w:lvlText w:val=""/>
      <w:lvlJc w:val="left"/>
      <w:pPr>
        <w:ind w:left="720" w:hanging="360"/>
      </w:pPr>
      <w:rPr>
        <w:rFonts w:ascii="Symbol" w:eastAsia="MS Mincho" w:hAnsi="Symbo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815369813">
    <w:abstractNumId w:val="2"/>
  </w:num>
  <w:num w:numId="2" w16cid:durableId="1709597989">
    <w:abstractNumId w:val="3"/>
  </w:num>
  <w:num w:numId="3" w16cid:durableId="541212922">
    <w:abstractNumId w:val="7"/>
  </w:num>
  <w:num w:numId="4" w16cid:durableId="681443543">
    <w:abstractNumId w:val="5"/>
  </w:num>
  <w:num w:numId="5" w16cid:durableId="1004816570">
    <w:abstractNumId w:val="10"/>
  </w:num>
  <w:num w:numId="6" w16cid:durableId="2007979172">
    <w:abstractNumId w:val="4"/>
  </w:num>
  <w:num w:numId="7" w16cid:durableId="516430697">
    <w:abstractNumId w:val="11"/>
  </w:num>
  <w:num w:numId="8" w16cid:durableId="1084495554">
    <w:abstractNumId w:val="6"/>
  </w:num>
  <w:num w:numId="9" w16cid:durableId="929779573">
    <w:abstractNumId w:val="9"/>
  </w:num>
  <w:num w:numId="10" w16cid:durableId="960306274">
    <w:abstractNumId w:val="8"/>
  </w:num>
  <w:num w:numId="11" w16cid:durableId="1538852599">
    <w:abstractNumId w:val="0"/>
    <w:lvlOverride w:ilvl="0">
      <w:lvl w:ilvl="0">
        <w:numFmt w:val="bullet"/>
        <w:lvlText w:val=""/>
        <w:legacy w:legacy="1" w:legacySpace="0" w:legacyIndent="0"/>
        <w:lvlJc w:val="left"/>
        <w:rPr>
          <w:rFonts w:ascii="Symbol" w:hAnsi="Symbol" w:hint="default"/>
          <w:sz w:val="22"/>
        </w:rPr>
      </w:lvl>
    </w:lvlOverride>
  </w:num>
  <w:num w:numId="12" w16cid:durableId="214206679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dirty" w:grammar="dirty"/>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9"/>
  <w:hyphenationZone w:val="425"/>
  <w:doNotHyphenateCaps/>
  <w:displayHorizontalDrawingGridEvery w:val="0"/>
  <w:displayVerticalDrawingGridEvery w:val="0"/>
  <w:doNotUseMarginsForDrawingGridOrigin/>
  <w:noPunctuationKerning/>
  <w:characterSpacingControl w:val="doNotCompress"/>
  <w:hdrShapeDefaults>
    <o:shapedefaults v:ext="edit" spidmax="2050">
      <o:colormru v:ext="edit" colors="#ff4208,#eeeeea,#555552"/>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861BA"/>
    <w:rsid w:val="00001DEB"/>
    <w:rsid w:val="0000581D"/>
    <w:rsid w:val="00006306"/>
    <w:rsid w:val="000112B2"/>
    <w:rsid w:val="00012655"/>
    <w:rsid w:val="00012B11"/>
    <w:rsid w:val="0001421B"/>
    <w:rsid w:val="000166B6"/>
    <w:rsid w:val="00017821"/>
    <w:rsid w:val="00017965"/>
    <w:rsid w:val="00017E85"/>
    <w:rsid w:val="00020E06"/>
    <w:rsid w:val="0002286A"/>
    <w:rsid w:val="00026E1E"/>
    <w:rsid w:val="0003667E"/>
    <w:rsid w:val="00037025"/>
    <w:rsid w:val="000370A9"/>
    <w:rsid w:val="00040576"/>
    <w:rsid w:val="00042574"/>
    <w:rsid w:val="000451AF"/>
    <w:rsid w:val="0004597E"/>
    <w:rsid w:val="00052DC9"/>
    <w:rsid w:val="00055C68"/>
    <w:rsid w:val="00065BC4"/>
    <w:rsid w:val="00066609"/>
    <w:rsid w:val="00073F37"/>
    <w:rsid w:val="00080F3D"/>
    <w:rsid w:val="000871EE"/>
    <w:rsid w:val="00091D5A"/>
    <w:rsid w:val="00093AA6"/>
    <w:rsid w:val="00094450"/>
    <w:rsid w:val="0009451F"/>
    <w:rsid w:val="00094A75"/>
    <w:rsid w:val="00096490"/>
    <w:rsid w:val="000A118C"/>
    <w:rsid w:val="000A258F"/>
    <w:rsid w:val="000A4028"/>
    <w:rsid w:val="000A666D"/>
    <w:rsid w:val="000B20A0"/>
    <w:rsid w:val="000B4561"/>
    <w:rsid w:val="000B59D5"/>
    <w:rsid w:val="000B66ED"/>
    <w:rsid w:val="000C017E"/>
    <w:rsid w:val="000C2B0E"/>
    <w:rsid w:val="000C30B3"/>
    <w:rsid w:val="000C316F"/>
    <w:rsid w:val="000C38A8"/>
    <w:rsid w:val="000C7DD5"/>
    <w:rsid w:val="000D037B"/>
    <w:rsid w:val="000E04C8"/>
    <w:rsid w:val="000E50AB"/>
    <w:rsid w:val="000E55D1"/>
    <w:rsid w:val="000E7CE9"/>
    <w:rsid w:val="000F5DF4"/>
    <w:rsid w:val="00100A6B"/>
    <w:rsid w:val="001071E4"/>
    <w:rsid w:val="00107F62"/>
    <w:rsid w:val="001107ED"/>
    <w:rsid w:val="001111CA"/>
    <w:rsid w:val="001139FF"/>
    <w:rsid w:val="0011674D"/>
    <w:rsid w:val="001179A5"/>
    <w:rsid w:val="001205D5"/>
    <w:rsid w:val="00121545"/>
    <w:rsid w:val="00125FE9"/>
    <w:rsid w:val="001300AC"/>
    <w:rsid w:val="00131ED3"/>
    <w:rsid w:val="00134A9D"/>
    <w:rsid w:val="001362F5"/>
    <w:rsid w:val="00142EFE"/>
    <w:rsid w:val="0014324A"/>
    <w:rsid w:val="00145258"/>
    <w:rsid w:val="00145AB7"/>
    <w:rsid w:val="0014752E"/>
    <w:rsid w:val="00157F94"/>
    <w:rsid w:val="0016260D"/>
    <w:rsid w:val="001649EA"/>
    <w:rsid w:val="00175442"/>
    <w:rsid w:val="001767AF"/>
    <w:rsid w:val="0018065F"/>
    <w:rsid w:val="00181A3A"/>
    <w:rsid w:val="00184F1C"/>
    <w:rsid w:val="00185259"/>
    <w:rsid w:val="00190019"/>
    <w:rsid w:val="00193FDA"/>
    <w:rsid w:val="00197022"/>
    <w:rsid w:val="0019710B"/>
    <w:rsid w:val="001A01F1"/>
    <w:rsid w:val="001A2FC0"/>
    <w:rsid w:val="001A4FAF"/>
    <w:rsid w:val="001B2505"/>
    <w:rsid w:val="001B32DA"/>
    <w:rsid w:val="001B3D7A"/>
    <w:rsid w:val="001C3BB1"/>
    <w:rsid w:val="001C5F30"/>
    <w:rsid w:val="001D0593"/>
    <w:rsid w:val="001D2289"/>
    <w:rsid w:val="001D4573"/>
    <w:rsid w:val="001E0447"/>
    <w:rsid w:val="001E0771"/>
    <w:rsid w:val="001E1559"/>
    <w:rsid w:val="001E28A4"/>
    <w:rsid w:val="001E517E"/>
    <w:rsid w:val="001F1EA5"/>
    <w:rsid w:val="002005EB"/>
    <w:rsid w:val="0020173D"/>
    <w:rsid w:val="00201C50"/>
    <w:rsid w:val="0020598D"/>
    <w:rsid w:val="002113D9"/>
    <w:rsid w:val="00213A92"/>
    <w:rsid w:val="002141A1"/>
    <w:rsid w:val="0021420C"/>
    <w:rsid w:val="002145D0"/>
    <w:rsid w:val="00222642"/>
    <w:rsid w:val="0022310A"/>
    <w:rsid w:val="00226EB1"/>
    <w:rsid w:val="00231C41"/>
    <w:rsid w:val="00231E4B"/>
    <w:rsid w:val="00232F95"/>
    <w:rsid w:val="00234382"/>
    <w:rsid w:val="00242008"/>
    <w:rsid w:val="00244C32"/>
    <w:rsid w:val="0024538D"/>
    <w:rsid w:val="002507B3"/>
    <w:rsid w:val="0025339D"/>
    <w:rsid w:val="002547FF"/>
    <w:rsid w:val="00254C86"/>
    <w:rsid w:val="00254FAC"/>
    <w:rsid w:val="002579A7"/>
    <w:rsid w:val="002605A0"/>
    <w:rsid w:val="002637B1"/>
    <w:rsid w:val="00275AB5"/>
    <w:rsid w:val="0028097F"/>
    <w:rsid w:val="00280D09"/>
    <w:rsid w:val="00280D28"/>
    <w:rsid w:val="00281E64"/>
    <w:rsid w:val="00283561"/>
    <w:rsid w:val="00286CE4"/>
    <w:rsid w:val="00287656"/>
    <w:rsid w:val="00293383"/>
    <w:rsid w:val="002A0802"/>
    <w:rsid w:val="002A168D"/>
    <w:rsid w:val="002B0058"/>
    <w:rsid w:val="002B01A0"/>
    <w:rsid w:val="002B33D5"/>
    <w:rsid w:val="002B3B7C"/>
    <w:rsid w:val="002C09D3"/>
    <w:rsid w:val="002C10C6"/>
    <w:rsid w:val="002C24EC"/>
    <w:rsid w:val="002D42D4"/>
    <w:rsid w:val="002E21E8"/>
    <w:rsid w:val="002E23A3"/>
    <w:rsid w:val="002E3AA7"/>
    <w:rsid w:val="002E4840"/>
    <w:rsid w:val="002F380B"/>
    <w:rsid w:val="002F55D4"/>
    <w:rsid w:val="003066B0"/>
    <w:rsid w:val="00314A51"/>
    <w:rsid w:val="003169F0"/>
    <w:rsid w:val="0032130C"/>
    <w:rsid w:val="00322938"/>
    <w:rsid w:val="00322CB2"/>
    <w:rsid w:val="00330812"/>
    <w:rsid w:val="003318FD"/>
    <w:rsid w:val="0033430B"/>
    <w:rsid w:val="00334EE7"/>
    <w:rsid w:val="00335CA6"/>
    <w:rsid w:val="00337B91"/>
    <w:rsid w:val="00342E1E"/>
    <w:rsid w:val="00343217"/>
    <w:rsid w:val="00343415"/>
    <w:rsid w:val="00343481"/>
    <w:rsid w:val="00345522"/>
    <w:rsid w:val="0035106C"/>
    <w:rsid w:val="00351C1B"/>
    <w:rsid w:val="003546CE"/>
    <w:rsid w:val="0035531F"/>
    <w:rsid w:val="00356D9B"/>
    <w:rsid w:val="00357DD1"/>
    <w:rsid w:val="0036068C"/>
    <w:rsid w:val="0036427D"/>
    <w:rsid w:val="0036527D"/>
    <w:rsid w:val="00366028"/>
    <w:rsid w:val="00366356"/>
    <w:rsid w:val="0037501D"/>
    <w:rsid w:val="00376B61"/>
    <w:rsid w:val="0038340B"/>
    <w:rsid w:val="00383FC7"/>
    <w:rsid w:val="00387A3A"/>
    <w:rsid w:val="0039507C"/>
    <w:rsid w:val="003952D8"/>
    <w:rsid w:val="003B38A3"/>
    <w:rsid w:val="003B61BB"/>
    <w:rsid w:val="003C0F6B"/>
    <w:rsid w:val="003C1604"/>
    <w:rsid w:val="003C2556"/>
    <w:rsid w:val="003C6F13"/>
    <w:rsid w:val="003D15CE"/>
    <w:rsid w:val="003D1715"/>
    <w:rsid w:val="003D64E4"/>
    <w:rsid w:val="003E006B"/>
    <w:rsid w:val="003E0153"/>
    <w:rsid w:val="003E2779"/>
    <w:rsid w:val="003E32DA"/>
    <w:rsid w:val="003E494A"/>
    <w:rsid w:val="003E5CAC"/>
    <w:rsid w:val="003E5E07"/>
    <w:rsid w:val="003F0B39"/>
    <w:rsid w:val="003F465A"/>
    <w:rsid w:val="003F5586"/>
    <w:rsid w:val="003F56CF"/>
    <w:rsid w:val="0040022C"/>
    <w:rsid w:val="00403898"/>
    <w:rsid w:val="00405AC6"/>
    <w:rsid w:val="00406734"/>
    <w:rsid w:val="0041498E"/>
    <w:rsid w:val="00416D5A"/>
    <w:rsid w:val="004210D4"/>
    <w:rsid w:val="00421440"/>
    <w:rsid w:val="00421532"/>
    <w:rsid w:val="00432B8B"/>
    <w:rsid w:val="00434B2C"/>
    <w:rsid w:val="004439FD"/>
    <w:rsid w:val="00445398"/>
    <w:rsid w:val="004459BC"/>
    <w:rsid w:val="00445F9B"/>
    <w:rsid w:val="00453390"/>
    <w:rsid w:val="00455CDB"/>
    <w:rsid w:val="00455D71"/>
    <w:rsid w:val="004611F3"/>
    <w:rsid w:val="004620C8"/>
    <w:rsid w:val="0046736C"/>
    <w:rsid w:val="004701F6"/>
    <w:rsid w:val="00472730"/>
    <w:rsid w:val="00474695"/>
    <w:rsid w:val="0047678B"/>
    <w:rsid w:val="00485467"/>
    <w:rsid w:val="00487155"/>
    <w:rsid w:val="00492DE9"/>
    <w:rsid w:val="00496525"/>
    <w:rsid w:val="004A2780"/>
    <w:rsid w:val="004A3AA1"/>
    <w:rsid w:val="004A417E"/>
    <w:rsid w:val="004A715D"/>
    <w:rsid w:val="004B1E77"/>
    <w:rsid w:val="004B5108"/>
    <w:rsid w:val="004D2049"/>
    <w:rsid w:val="004E449C"/>
    <w:rsid w:val="004F026F"/>
    <w:rsid w:val="004F2AAD"/>
    <w:rsid w:val="004F3AAA"/>
    <w:rsid w:val="004F77EA"/>
    <w:rsid w:val="005118B8"/>
    <w:rsid w:val="005165A2"/>
    <w:rsid w:val="00516A30"/>
    <w:rsid w:val="00517E54"/>
    <w:rsid w:val="00522485"/>
    <w:rsid w:val="005235F7"/>
    <w:rsid w:val="00524ACC"/>
    <w:rsid w:val="00525593"/>
    <w:rsid w:val="0052593A"/>
    <w:rsid w:val="00525CDD"/>
    <w:rsid w:val="00526B79"/>
    <w:rsid w:val="00532971"/>
    <w:rsid w:val="00534322"/>
    <w:rsid w:val="00542386"/>
    <w:rsid w:val="005437E2"/>
    <w:rsid w:val="00550846"/>
    <w:rsid w:val="005543AB"/>
    <w:rsid w:val="00556B0F"/>
    <w:rsid w:val="005605E1"/>
    <w:rsid w:val="00560BEA"/>
    <w:rsid w:val="0056107D"/>
    <w:rsid w:val="00564A42"/>
    <w:rsid w:val="00573062"/>
    <w:rsid w:val="00573437"/>
    <w:rsid w:val="0057673C"/>
    <w:rsid w:val="00576DD2"/>
    <w:rsid w:val="00581D96"/>
    <w:rsid w:val="00582A57"/>
    <w:rsid w:val="005925C7"/>
    <w:rsid w:val="005B0352"/>
    <w:rsid w:val="005B4AD9"/>
    <w:rsid w:val="005D0411"/>
    <w:rsid w:val="005D19D9"/>
    <w:rsid w:val="005D22EB"/>
    <w:rsid w:val="005D41FF"/>
    <w:rsid w:val="005D44EF"/>
    <w:rsid w:val="005E095F"/>
    <w:rsid w:val="005E1AD3"/>
    <w:rsid w:val="005E4B7C"/>
    <w:rsid w:val="005E6192"/>
    <w:rsid w:val="005E7676"/>
    <w:rsid w:val="005F5B07"/>
    <w:rsid w:val="00605646"/>
    <w:rsid w:val="00607850"/>
    <w:rsid w:val="00610EB9"/>
    <w:rsid w:val="00611371"/>
    <w:rsid w:val="00614E04"/>
    <w:rsid w:val="0061531C"/>
    <w:rsid w:val="0062644A"/>
    <w:rsid w:val="00630A68"/>
    <w:rsid w:val="00632458"/>
    <w:rsid w:val="00633AD9"/>
    <w:rsid w:val="00636124"/>
    <w:rsid w:val="00636401"/>
    <w:rsid w:val="006407C1"/>
    <w:rsid w:val="00646BEF"/>
    <w:rsid w:val="00651742"/>
    <w:rsid w:val="006535E3"/>
    <w:rsid w:val="00656664"/>
    <w:rsid w:val="00660BD1"/>
    <w:rsid w:val="00661BC2"/>
    <w:rsid w:val="00664094"/>
    <w:rsid w:val="00664D4C"/>
    <w:rsid w:val="0067072B"/>
    <w:rsid w:val="006711B4"/>
    <w:rsid w:val="006728C6"/>
    <w:rsid w:val="00680532"/>
    <w:rsid w:val="006832EE"/>
    <w:rsid w:val="00687672"/>
    <w:rsid w:val="006876BF"/>
    <w:rsid w:val="0068780E"/>
    <w:rsid w:val="00693F05"/>
    <w:rsid w:val="006946CE"/>
    <w:rsid w:val="00694E34"/>
    <w:rsid w:val="00695DC5"/>
    <w:rsid w:val="00695DDA"/>
    <w:rsid w:val="00696FCD"/>
    <w:rsid w:val="006A20A2"/>
    <w:rsid w:val="006A20B3"/>
    <w:rsid w:val="006A6013"/>
    <w:rsid w:val="006B113C"/>
    <w:rsid w:val="006B7285"/>
    <w:rsid w:val="006B86E7"/>
    <w:rsid w:val="006C3E0A"/>
    <w:rsid w:val="006C57B2"/>
    <w:rsid w:val="006D1481"/>
    <w:rsid w:val="006D5611"/>
    <w:rsid w:val="006E01E6"/>
    <w:rsid w:val="006F4D8C"/>
    <w:rsid w:val="006F4E44"/>
    <w:rsid w:val="006F52C2"/>
    <w:rsid w:val="007016A2"/>
    <w:rsid w:val="007021A0"/>
    <w:rsid w:val="00703BED"/>
    <w:rsid w:val="007047C1"/>
    <w:rsid w:val="007048DB"/>
    <w:rsid w:val="00710423"/>
    <w:rsid w:val="00710D2E"/>
    <w:rsid w:val="0071179E"/>
    <w:rsid w:val="0071492A"/>
    <w:rsid w:val="00717F04"/>
    <w:rsid w:val="007212D6"/>
    <w:rsid w:val="007212FE"/>
    <w:rsid w:val="007218ED"/>
    <w:rsid w:val="0072266A"/>
    <w:rsid w:val="0072444C"/>
    <w:rsid w:val="00726E52"/>
    <w:rsid w:val="00732976"/>
    <w:rsid w:val="00732CB2"/>
    <w:rsid w:val="00735113"/>
    <w:rsid w:val="00740F82"/>
    <w:rsid w:val="00742F8C"/>
    <w:rsid w:val="007456AA"/>
    <w:rsid w:val="0074648A"/>
    <w:rsid w:val="00746885"/>
    <w:rsid w:val="00747B5E"/>
    <w:rsid w:val="00750783"/>
    <w:rsid w:val="00751C62"/>
    <w:rsid w:val="00757D1F"/>
    <w:rsid w:val="00760BAF"/>
    <w:rsid w:val="0077039C"/>
    <w:rsid w:val="0077184B"/>
    <w:rsid w:val="00771E7D"/>
    <w:rsid w:val="00772455"/>
    <w:rsid w:val="00775BEE"/>
    <w:rsid w:val="00780382"/>
    <w:rsid w:val="00783276"/>
    <w:rsid w:val="007849E2"/>
    <w:rsid w:val="00785F46"/>
    <w:rsid w:val="00790027"/>
    <w:rsid w:val="00792167"/>
    <w:rsid w:val="007948E5"/>
    <w:rsid w:val="007A09B1"/>
    <w:rsid w:val="007A20E4"/>
    <w:rsid w:val="007A2835"/>
    <w:rsid w:val="007B0D57"/>
    <w:rsid w:val="007B1D3E"/>
    <w:rsid w:val="007B1F96"/>
    <w:rsid w:val="007B60DC"/>
    <w:rsid w:val="007B6484"/>
    <w:rsid w:val="007B7051"/>
    <w:rsid w:val="007B7F5C"/>
    <w:rsid w:val="007C29F9"/>
    <w:rsid w:val="007C74C6"/>
    <w:rsid w:val="007D2DE3"/>
    <w:rsid w:val="007D4156"/>
    <w:rsid w:val="007D7E83"/>
    <w:rsid w:val="007E0018"/>
    <w:rsid w:val="007E60F1"/>
    <w:rsid w:val="007E676D"/>
    <w:rsid w:val="007F055F"/>
    <w:rsid w:val="007F18CF"/>
    <w:rsid w:val="007F4B75"/>
    <w:rsid w:val="007F61A6"/>
    <w:rsid w:val="007F73CB"/>
    <w:rsid w:val="00800D4F"/>
    <w:rsid w:val="0080571B"/>
    <w:rsid w:val="008130BC"/>
    <w:rsid w:val="00816220"/>
    <w:rsid w:val="008173FB"/>
    <w:rsid w:val="00822603"/>
    <w:rsid w:val="00823F96"/>
    <w:rsid w:val="00830ECD"/>
    <w:rsid w:val="0083204D"/>
    <w:rsid w:val="008331B4"/>
    <w:rsid w:val="00834D33"/>
    <w:rsid w:val="0083708D"/>
    <w:rsid w:val="0084179E"/>
    <w:rsid w:val="0086091A"/>
    <w:rsid w:val="008659F3"/>
    <w:rsid w:val="008713B0"/>
    <w:rsid w:val="00873AA4"/>
    <w:rsid w:val="00874756"/>
    <w:rsid w:val="00874EDC"/>
    <w:rsid w:val="008756A3"/>
    <w:rsid w:val="0088387B"/>
    <w:rsid w:val="008843AF"/>
    <w:rsid w:val="00884A57"/>
    <w:rsid w:val="00887CA1"/>
    <w:rsid w:val="00895E2D"/>
    <w:rsid w:val="008A2FEE"/>
    <w:rsid w:val="008A755C"/>
    <w:rsid w:val="008B176B"/>
    <w:rsid w:val="008B64B4"/>
    <w:rsid w:val="008C359A"/>
    <w:rsid w:val="008C3FA9"/>
    <w:rsid w:val="008C6AF2"/>
    <w:rsid w:val="008C73A8"/>
    <w:rsid w:val="008E4462"/>
    <w:rsid w:val="008E4E3E"/>
    <w:rsid w:val="008E7B24"/>
    <w:rsid w:val="008F10A9"/>
    <w:rsid w:val="00900099"/>
    <w:rsid w:val="00900592"/>
    <w:rsid w:val="009049C7"/>
    <w:rsid w:val="00904A73"/>
    <w:rsid w:val="009059A6"/>
    <w:rsid w:val="00906E6B"/>
    <w:rsid w:val="0091215C"/>
    <w:rsid w:val="009149BB"/>
    <w:rsid w:val="00923D47"/>
    <w:rsid w:val="009252F7"/>
    <w:rsid w:val="00925563"/>
    <w:rsid w:val="00925D40"/>
    <w:rsid w:val="009270DE"/>
    <w:rsid w:val="00941BDA"/>
    <w:rsid w:val="009450CA"/>
    <w:rsid w:val="00945CDB"/>
    <w:rsid w:val="00947CFD"/>
    <w:rsid w:val="00955285"/>
    <w:rsid w:val="00965CC5"/>
    <w:rsid w:val="009739AC"/>
    <w:rsid w:val="00977158"/>
    <w:rsid w:val="009807A7"/>
    <w:rsid w:val="00982236"/>
    <w:rsid w:val="00983872"/>
    <w:rsid w:val="00984AD2"/>
    <w:rsid w:val="009872C7"/>
    <w:rsid w:val="009875C0"/>
    <w:rsid w:val="00991B01"/>
    <w:rsid w:val="00992F54"/>
    <w:rsid w:val="00994AF8"/>
    <w:rsid w:val="009963EA"/>
    <w:rsid w:val="00997022"/>
    <w:rsid w:val="009A01F9"/>
    <w:rsid w:val="009B3A39"/>
    <w:rsid w:val="009B3EFC"/>
    <w:rsid w:val="009B409F"/>
    <w:rsid w:val="009C1CD2"/>
    <w:rsid w:val="009C52EF"/>
    <w:rsid w:val="009C71CB"/>
    <w:rsid w:val="009D142E"/>
    <w:rsid w:val="009D185F"/>
    <w:rsid w:val="009D2E0A"/>
    <w:rsid w:val="009D35D3"/>
    <w:rsid w:val="009D77BA"/>
    <w:rsid w:val="009E18DB"/>
    <w:rsid w:val="009E261F"/>
    <w:rsid w:val="009E33F3"/>
    <w:rsid w:val="009E34BE"/>
    <w:rsid w:val="009E363C"/>
    <w:rsid w:val="009E4F21"/>
    <w:rsid w:val="009E5101"/>
    <w:rsid w:val="009E5B48"/>
    <w:rsid w:val="009F6344"/>
    <w:rsid w:val="009F6FE6"/>
    <w:rsid w:val="00A0495C"/>
    <w:rsid w:val="00A04D48"/>
    <w:rsid w:val="00A057CA"/>
    <w:rsid w:val="00A06497"/>
    <w:rsid w:val="00A10172"/>
    <w:rsid w:val="00A21A0D"/>
    <w:rsid w:val="00A24B3C"/>
    <w:rsid w:val="00A309C0"/>
    <w:rsid w:val="00A336EB"/>
    <w:rsid w:val="00A35CEE"/>
    <w:rsid w:val="00A3653F"/>
    <w:rsid w:val="00A36A2C"/>
    <w:rsid w:val="00A37AEF"/>
    <w:rsid w:val="00A42D0D"/>
    <w:rsid w:val="00A465AC"/>
    <w:rsid w:val="00A46705"/>
    <w:rsid w:val="00A56309"/>
    <w:rsid w:val="00A612D3"/>
    <w:rsid w:val="00A67641"/>
    <w:rsid w:val="00A70A63"/>
    <w:rsid w:val="00A73898"/>
    <w:rsid w:val="00A73E75"/>
    <w:rsid w:val="00A7457A"/>
    <w:rsid w:val="00A76771"/>
    <w:rsid w:val="00A7710E"/>
    <w:rsid w:val="00A77206"/>
    <w:rsid w:val="00A77B63"/>
    <w:rsid w:val="00A815E7"/>
    <w:rsid w:val="00A83C54"/>
    <w:rsid w:val="00A84C9D"/>
    <w:rsid w:val="00A8529F"/>
    <w:rsid w:val="00A857B8"/>
    <w:rsid w:val="00A930DF"/>
    <w:rsid w:val="00A93542"/>
    <w:rsid w:val="00A93FF5"/>
    <w:rsid w:val="00A95522"/>
    <w:rsid w:val="00A95652"/>
    <w:rsid w:val="00A97470"/>
    <w:rsid w:val="00A97666"/>
    <w:rsid w:val="00A97A28"/>
    <w:rsid w:val="00AA2120"/>
    <w:rsid w:val="00AA2F1D"/>
    <w:rsid w:val="00AA3410"/>
    <w:rsid w:val="00AA3F8A"/>
    <w:rsid w:val="00AA6FBE"/>
    <w:rsid w:val="00AB1FB3"/>
    <w:rsid w:val="00AB3E53"/>
    <w:rsid w:val="00AB480F"/>
    <w:rsid w:val="00AB506A"/>
    <w:rsid w:val="00AC082B"/>
    <w:rsid w:val="00AD008D"/>
    <w:rsid w:val="00AD0361"/>
    <w:rsid w:val="00AD166C"/>
    <w:rsid w:val="00AD3A07"/>
    <w:rsid w:val="00AD5BF3"/>
    <w:rsid w:val="00AD63CD"/>
    <w:rsid w:val="00AE2821"/>
    <w:rsid w:val="00AF3134"/>
    <w:rsid w:val="00AF706B"/>
    <w:rsid w:val="00B00103"/>
    <w:rsid w:val="00B00140"/>
    <w:rsid w:val="00B02DF6"/>
    <w:rsid w:val="00B02F11"/>
    <w:rsid w:val="00B03B71"/>
    <w:rsid w:val="00B05D8E"/>
    <w:rsid w:val="00B06664"/>
    <w:rsid w:val="00B073D0"/>
    <w:rsid w:val="00B112A8"/>
    <w:rsid w:val="00B12054"/>
    <w:rsid w:val="00B158E8"/>
    <w:rsid w:val="00B160A2"/>
    <w:rsid w:val="00B1639B"/>
    <w:rsid w:val="00B23201"/>
    <w:rsid w:val="00B26E9C"/>
    <w:rsid w:val="00B317DF"/>
    <w:rsid w:val="00B3345A"/>
    <w:rsid w:val="00B40576"/>
    <w:rsid w:val="00B500A1"/>
    <w:rsid w:val="00B53FE8"/>
    <w:rsid w:val="00B55B53"/>
    <w:rsid w:val="00B63D0A"/>
    <w:rsid w:val="00B66222"/>
    <w:rsid w:val="00B67EB0"/>
    <w:rsid w:val="00B72E4B"/>
    <w:rsid w:val="00B75C13"/>
    <w:rsid w:val="00B765E3"/>
    <w:rsid w:val="00B76A24"/>
    <w:rsid w:val="00B76D07"/>
    <w:rsid w:val="00B80770"/>
    <w:rsid w:val="00B8149D"/>
    <w:rsid w:val="00B83474"/>
    <w:rsid w:val="00B85133"/>
    <w:rsid w:val="00B86FFE"/>
    <w:rsid w:val="00B902A7"/>
    <w:rsid w:val="00B9460F"/>
    <w:rsid w:val="00BA2EF8"/>
    <w:rsid w:val="00BA692D"/>
    <w:rsid w:val="00BB07E3"/>
    <w:rsid w:val="00BC3ED7"/>
    <w:rsid w:val="00BC6842"/>
    <w:rsid w:val="00BC7A34"/>
    <w:rsid w:val="00BC7E01"/>
    <w:rsid w:val="00BD43CD"/>
    <w:rsid w:val="00BD5A81"/>
    <w:rsid w:val="00BE3703"/>
    <w:rsid w:val="00BE4EE0"/>
    <w:rsid w:val="00BE4FF7"/>
    <w:rsid w:val="00BE6B63"/>
    <w:rsid w:val="00BE7124"/>
    <w:rsid w:val="00BE7370"/>
    <w:rsid w:val="00BE7578"/>
    <w:rsid w:val="00BF08EC"/>
    <w:rsid w:val="00BF1557"/>
    <w:rsid w:val="00BF44EC"/>
    <w:rsid w:val="00BF4C99"/>
    <w:rsid w:val="00BF64AD"/>
    <w:rsid w:val="00BF67E1"/>
    <w:rsid w:val="00C0121C"/>
    <w:rsid w:val="00C02D21"/>
    <w:rsid w:val="00C0649F"/>
    <w:rsid w:val="00C06D7E"/>
    <w:rsid w:val="00C0706F"/>
    <w:rsid w:val="00C20D70"/>
    <w:rsid w:val="00C21CE5"/>
    <w:rsid w:val="00C242A3"/>
    <w:rsid w:val="00C43FA2"/>
    <w:rsid w:val="00C451C8"/>
    <w:rsid w:val="00C4532E"/>
    <w:rsid w:val="00C47D71"/>
    <w:rsid w:val="00C5143A"/>
    <w:rsid w:val="00C554EB"/>
    <w:rsid w:val="00C572A0"/>
    <w:rsid w:val="00C57DD9"/>
    <w:rsid w:val="00C61BEC"/>
    <w:rsid w:val="00C626BB"/>
    <w:rsid w:val="00C62A0E"/>
    <w:rsid w:val="00C64111"/>
    <w:rsid w:val="00C656D3"/>
    <w:rsid w:val="00C66E6D"/>
    <w:rsid w:val="00C72A20"/>
    <w:rsid w:val="00C73619"/>
    <w:rsid w:val="00C74A6B"/>
    <w:rsid w:val="00C74EB9"/>
    <w:rsid w:val="00C7591E"/>
    <w:rsid w:val="00C76DCF"/>
    <w:rsid w:val="00C81C59"/>
    <w:rsid w:val="00C861BA"/>
    <w:rsid w:val="00C86433"/>
    <w:rsid w:val="00C964CF"/>
    <w:rsid w:val="00CA485A"/>
    <w:rsid w:val="00CA703F"/>
    <w:rsid w:val="00CB09A1"/>
    <w:rsid w:val="00CB216F"/>
    <w:rsid w:val="00CB2FB7"/>
    <w:rsid w:val="00CC60C3"/>
    <w:rsid w:val="00CC6DA7"/>
    <w:rsid w:val="00CD36CF"/>
    <w:rsid w:val="00CD3E3B"/>
    <w:rsid w:val="00CD6991"/>
    <w:rsid w:val="00CE1DB5"/>
    <w:rsid w:val="00CE3170"/>
    <w:rsid w:val="00CE3436"/>
    <w:rsid w:val="00CE4671"/>
    <w:rsid w:val="00CE520C"/>
    <w:rsid w:val="00CF30DF"/>
    <w:rsid w:val="00CF4ACD"/>
    <w:rsid w:val="00CF6FBD"/>
    <w:rsid w:val="00D031B4"/>
    <w:rsid w:val="00D10D8E"/>
    <w:rsid w:val="00D15C46"/>
    <w:rsid w:val="00D20086"/>
    <w:rsid w:val="00D21D4E"/>
    <w:rsid w:val="00D2626B"/>
    <w:rsid w:val="00D32CEC"/>
    <w:rsid w:val="00D344B5"/>
    <w:rsid w:val="00D363F8"/>
    <w:rsid w:val="00D37F14"/>
    <w:rsid w:val="00D40D81"/>
    <w:rsid w:val="00D41CC2"/>
    <w:rsid w:val="00D41CF6"/>
    <w:rsid w:val="00D42DFB"/>
    <w:rsid w:val="00D43430"/>
    <w:rsid w:val="00D43AD3"/>
    <w:rsid w:val="00D47356"/>
    <w:rsid w:val="00D550AA"/>
    <w:rsid w:val="00D603BF"/>
    <w:rsid w:val="00D62D7F"/>
    <w:rsid w:val="00D64220"/>
    <w:rsid w:val="00D65D7E"/>
    <w:rsid w:val="00D67AC1"/>
    <w:rsid w:val="00D70157"/>
    <w:rsid w:val="00D728CC"/>
    <w:rsid w:val="00D73850"/>
    <w:rsid w:val="00D7585E"/>
    <w:rsid w:val="00D75AB9"/>
    <w:rsid w:val="00D76274"/>
    <w:rsid w:val="00D778D3"/>
    <w:rsid w:val="00D805F5"/>
    <w:rsid w:val="00D8072C"/>
    <w:rsid w:val="00D86892"/>
    <w:rsid w:val="00D87395"/>
    <w:rsid w:val="00D87E29"/>
    <w:rsid w:val="00D918B5"/>
    <w:rsid w:val="00D93987"/>
    <w:rsid w:val="00D95B91"/>
    <w:rsid w:val="00DA0276"/>
    <w:rsid w:val="00DA18B7"/>
    <w:rsid w:val="00DA2E3E"/>
    <w:rsid w:val="00DA2F67"/>
    <w:rsid w:val="00DA6235"/>
    <w:rsid w:val="00DB5F66"/>
    <w:rsid w:val="00DD21D6"/>
    <w:rsid w:val="00DD24B9"/>
    <w:rsid w:val="00DE7321"/>
    <w:rsid w:val="00DE7CB7"/>
    <w:rsid w:val="00DF1111"/>
    <w:rsid w:val="00DF39E3"/>
    <w:rsid w:val="00E03187"/>
    <w:rsid w:val="00E036E1"/>
    <w:rsid w:val="00E11075"/>
    <w:rsid w:val="00E1128E"/>
    <w:rsid w:val="00E11D21"/>
    <w:rsid w:val="00E2256F"/>
    <w:rsid w:val="00E24131"/>
    <w:rsid w:val="00E24E90"/>
    <w:rsid w:val="00E25C5D"/>
    <w:rsid w:val="00E36B67"/>
    <w:rsid w:val="00E4181E"/>
    <w:rsid w:val="00E42F89"/>
    <w:rsid w:val="00E4433A"/>
    <w:rsid w:val="00E449B5"/>
    <w:rsid w:val="00E45D3D"/>
    <w:rsid w:val="00E4731D"/>
    <w:rsid w:val="00E52F30"/>
    <w:rsid w:val="00E5703F"/>
    <w:rsid w:val="00E57327"/>
    <w:rsid w:val="00E678BB"/>
    <w:rsid w:val="00E702A0"/>
    <w:rsid w:val="00E75F95"/>
    <w:rsid w:val="00E76F7F"/>
    <w:rsid w:val="00E84A34"/>
    <w:rsid w:val="00E87627"/>
    <w:rsid w:val="00E913BB"/>
    <w:rsid w:val="00E95758"/>
    <w:rsid w:val="00E959E1"/>
    <w:rsid w:val="00EA2163"/>
    <w:rsid w:val="00EA372F"/>
    <w:rsid w:val="00EA7F48"/>
    <w:rsid w:val="00EB0D58"/>
    <w:rsid w:val="00EB4799"/>
    <w:rsid w:val="00EC0A82"/>
    <w:rsid w:val="00EC1B52"/>
    <w:rsid w:val="00EC2E78"/>
    <w:rsid w:val="00ED169A"/>
    <w:rsid w:val="00ED54A3"/>
    <w:rsid w:val="00EE657E"/>
    <w:rsid w:val="00EF013D"/>
    <w:rsid w:val="00EF09FF"/>
    <w:rsid w:val="00EF50A6"/>
    <w:rsid w:val="00F00F2E"/>
    <w:rsid w:val="00F01580"/>
    <w:rsid w:val="00F01CDD"/>
    <w:rsid w:val="00F02034"/>
    <w:rsid w:val="00F06EF3"/>
    <w:rsid w:val="00F10603"/>
    <w:rsid w:val="00F11C7A"/>
    <w:rsid w:val="00F14059"/>
    <w:rsid w:val="00F16BEB"/>
    <w:rsid w:val="00F200CA"/>
    <w:rsid w:val="00F21432"/>
    <w:rsid w:val="00F22CD9"/>
    <w:rsid w:val="00F338F0"/>
    <w:rsid w:val="00F33E3B"/>
    <w:rsid w:val="00F40F5C"/>
    <w:rsid w:val="00F41F66"/>
    <w:rsid w:val="00F43ABF"/>
    <w:rsid w:val="00F45552"/>
    <w:rsid w:val="00F460ED"/>
    <w:rsid w:val="00F4698C"/>
    <w:rsid w:val="00F47E6F"/>
    <w:rsid w:val="00F549B2"/>
    <w:rsid w:val="00F64646"/>
    <w:rsid w:val="00F6741E"/>
    <w:rsid w:val="00F70ACA"/>
    <w:rsid w:val="00F734D2"/>
    <w:rsid w:val="00F8387A"/>
    <w:rsid w:val="00F8496F"/>
    <w:rsid w:val="00F859D0"/>
    <w:rsid w:val="00F86E60"/>
    <w:rsid w:val="00F90480"/>
    <w:rsid w:val="00F90875"/>
    <w:rsid w:val="00F9577A"/>
    <w:rsid w:val="00F96CF0"/>
    <w:rsid w:val="00FA3E59"/>
    <w:rsid w:val="00FA4FA0"/>
    <w:rsid w:val="00FA61FA"/>
    <w:rsid w:val="00FB60DF"/>
    <w:rsid w:val="00FB6538"/>
    <w:rsid w:val="00FB6EC8"/>
    <w:rsid w:val="00FB762F"/>
    <w:rsid w:val="00FC15DE"/>
    <w:rsid w:val="00FC4D6B"/>
    <w:rsid w:val="00FC65B4"/>
    <w:rsid w:val="00FD05C3"/>
    <w:rsid w:val="00FD0E11"/>
    <w:rsid w:val="00FD680A"/>
    <w:rsid w:val="00FE1568"/>
    <w:rsid w:val="00FE539F"/>
    <w:rsid w:val="00FF3189"/>
    <w:rsid w:val="00FF38CB"/>
    <w:rsid w:val="00FF553F"/>
    <w:rsid w:val="00FF5F86"/>
    <w:rsid w:val="00FF5FF5"/>
    <w:rsid w:val="0202B6B0"/>
    <w:rsid w:val="025A1D15"/>
    <w:rsid w:val="07B8AEF4"/>
    <w:rsid w:val="0837A209"/>
    <w:rsid w:val="0A685B11"/>
    <w:rsid w:val="0B9B32AC"/>
    <w:rsid w:val="0BE7D6FE"/>
    <w:rsid w:val="0C09B765"/>
    <w:rsid w:val="0C35005B"/>
    <w:rsid w:val="0F821F40"/>
    <w:rsid w:val="0F92FAF8"/>
    <w:rsid w:val="11433812"/>
    <w:rsid w:val="12167C9A"/>
    <w:rsid w:val="1392942C"/>
    <w:rsid w:val="15B2C86D"/>
    <w:rsid w:val="15FE9F42"/>
    <w:rsid w:val="171ACC78"/>
    <w:rsid w:val="173D1B30"/>
    <w:rsid w:val="19D7F3FF"/>
    <w:rsid w:val="19DB39DB"/>
    <w:rsid w:val="1C556067"/>
    <w:rsid w:val="1D17070A"/>
    <w:rsid w:val="1D6742EA"/>
    <w:rsid w:val="1E2E9FD3"/>
    <w:rsid w:val="1E5C3F65"/>
    <w:rsid w:val="1EC01595"/>
    <w:rsid w:val="1FD0C928"/>
    <w:rsid w:val="202F15A1"/>
    <w:rsid w:val="223D9EB8"/>
    <w:rsid w:val="25ACEF11"/>
    <w:rsid w:val="27FFBCCF"/>
    <w:rsid w:val="2B242029"/>
    <w:rsid w:val="2C0D12DF"/>
    <w:rsid w:val="2C26418E"/>
    <w:rsid w:val="2C9926C0"/>
    <w:rsid w:val="2E498B07"/>
    <w:rsid w:val="2EBC9165"/>
    <w:rsid w:val="2F4F510D"/>
    <w:rsid w:val="30D3BF79"/>
    <w:rsid w:val="365D953D"/>
    <w:rsid w:val="382C97DD"/>
    <w:rsid w:val="383B31AB"/>
    <w:rsid w:val="39F9BA84"/>
    <w:rsid w:val="3A4AAEE5"/>
    <w:rsid w:val="3A866D12"/>
    <w:rsid w:val="3E230802"/>
    <w:rsid w:val="40A487AD"/>
    <w:rsid w:val="41E1B838"/>
    <w:rsid w:val="42648EC6"/>
    <w:rsid w:val="44DC0539"/>
    <w:rsid w:val="4698F38A"/>
    <w:rsid w:val="47E7D802"/>
    <w:rsid w:val="4B14F0F0"/>
    <w:rsid w:val="4B2EA0A2"/>
    <w:rsid w:val="5140CF06"/>
    <w:rsid w:val="52615B0C"/>
    <w:rsid w:val="55C05EE1"/>
    <w:rsid w:val="5A5EE446"/>
    <w:rsid w:val="5EA244DA"/>
    <w:rsid w:val="63A6D34E"/>
    <w:rsid w:val="660A85F1"/>
    <w:rsid w:val="667C7D1A"/>
    <w:rsid w:val="672AA7C6"/>
    <w:rsid w:val="69C36075"/>
    <w:rsid w:val="6B2C9009"/>
    <w:rsid w:val="6CE5987B"/>
    <w:rsid w:val="6E013B00"/>
    <w:rsid w:val="72DCC41F"/>
    <w:rsid w:val="742750E4"/>
    <w:rsid w:val="7AB18A36"/>
    <w:rsid w:val="7C433D4E"/>
    <w:rsid w:val="7C681432"/>
    <w:rsid w:val="7F198D41"/>
    <w:rsid w:val="7F3CD78D"/>
    <w:rsid w:val="7F53187B"/>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colormru v:ext="edit" colors="#ff4208,#eeeeea,#555552"/>
    </o:shapedefaults>
    <o:shapelayout v:ext="edit">
      <o:idmap v:ext="edit" data="2"/>
    </o:shapelayout>
  </w:shapeDefaults>
  <w:doNotEmbedSmartTags/>
  <w:decimalSymbol w:val=","/>
  <w:listSeparator w:val=";"/>
  <w14:docId w14:val="3A2CC0FC"/>
  <w15:chartTrackingRefBased/>
  <w15:docId w15:val="{0FDFD8DE-B016-4ED9-9459-61522FE6C4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lang w:val="de-AT"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iPriority="9"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Title" w:qFormat="1"/>
    <w:lsdException w:name="Subtitle" w:qFormat="1"/>
    <w:lsdException w:name="Strong" w:uiPriority="22" w:qFormat="1"/>
    <w:lsdException w:name="Emphasis" w:uiPriority="20" w:qFormat="1"/>
    <w:lsdException w:name="Normal (Web)" w:uiPriority="99"/>
    <w:lsdException w:name="HTML Typewriter" w:semiHidden="1" w:unhideWhenUsed="1"/>
    <w:lsdException w:name="Normal Table"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1E0771"/>
    <w:rPr>
      <w:sz w:val="24"/>
      <w:szCs w:val="24"/>
      <w:lang w:val="de-DE" w:eastAsia="zh-CN"/>
    </w:rPr>
  </w:style>
  <w:style w:type="paragraph" w:styleId="berschrift2">
    <w:name w:val="heading 2"/>
    <w:basedOn w:val="Standard"/>
    <w:link w:val="berschrift2Zchn"/>
    <w:uiPriority w:val="9"/>
    <w:qFormat/>
    <w:rsid w:val="00CD3E3B"/>
    <w:pPr>
      <w:spacing w:before="100" w:beforeAutospacing="1" w:after="100" w:afterAutospacing="1"/>
      <w:outlineLvl w:val="1"/>
    </w:pPr>
    <w:rPr>
      <w:b/>
      <w:bCs/>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rsid w:val="00231E4B"/>
    <w:rPr>
      <w:color w:val="0000FF"/>
      <w:u w:val="single"/>
    </w:rPr>
  </w:style>
  <w:style w:type="paragraph" w:styleId="Fuzeile">
    <w:name w:val="footer"/>
    <w:basedOn w:val="Standard"/>
    <w:link w:val="FuzeileZchn"/>
    <w:uiPriority w:val="99"/>
    <w:rsid w:val="00116D1F"/>
    <w:pPr>
      <w:tabs>
        <w:tab w:val="center" w:pos="4536"/>
        <w:tab w:val="right" w:pos="9072"/>
      </w:tabs>
    </w:pPr>
  </w:style>
  <w:style w:type="paragraph" w:customStyle="1" w:styleId="BLHead1">
    <w:name w:val="BL_Head1"/>
    <w:basedOn w:val="Standard"/>
    <w:autoRedefine/>
    <w:rsid w:val="00116D1F"/>
    <w:pPr>
      <w:spacing w:line="480" w:lineRule="exact"/>
    </w:pPr>
    <w:rPr>
      <w:rFonts w:ascii="Arial" w:hAnsi="Arial" w:eastAsia="SimSun"/>
      <w:color w:val="555552"/>
      <w:sz w:val="40"/>
      <w:szCs w:val="20"/>
    </w:rPr>
  </w:style>
  <w:style w:type="paragraph" w:customStyle="1" w:styleId="BLBody9">
    <w:name w:val="BL_Body_9"/>
    <w:basedOn w:val="Standard"/>
    <w:autoRedefine/>
    <w:rsid w:val="00116D1F"/>
    <w:pPr>
      <w:tabs>
        <w:tab w:val="right" w:pos="8364"/>
      </w:tabs>
      <w:spacing w:line="280" w:lineRule="exact"/>
    </w:pPr>
    <w:rPr>
      <w:rFonts w:ascii="Arial" w:hAnsi="Arial" w:eastAsia="SimSun"/>
      <w:sz w:val="18"/>
      <w:szCs w:val="20"/>
    </w:rPr>
  </w:style>
  <w:style w:type="paragraph" w:customStyle="1" w:styleId="BLBody9bold">
    <w:name w:val="BL_Body_9_bold"/>
    <w:basedOn w:val="BLBody9"/>
    <w:rsid w:val="00116D1F"/>
    <w:rPr>
      <w:b/>
    </w:rPr>
  </w:style>
  <w:style w:type="paragraph" w:customStyle="1" w:styleId="BLHead2">
    <w:name w:val="BL_Head2"/>
    <w:basedOn w:val="Standard"/>
    <w:autoRedefine/>
    <w:rsid w:val="00116D1F"/>
    <w:pPr>
      <w:spacing w:line="281" w:lineRule="exact"/>
    </w:pPr>
    <w:rPr>
      <w:rFonts w:ascii="Arial" w:hAnsi="Arial" w:eastAsia="SimSun"/>
      <w:b/>
      <w:sz w:val="22"/>
      <w:szCs w:val="20"/>
    </w:rPr>
  </w:style>
  <w:style w:type="paragraph" w:customStyle="1" w:styleId="BLList">
    <w:name w:val="BL_List"/>
    <w:basedOn w:val="Standard"/>
    <w:autoRedefine/>
    <w:rsid w:val="00116D1F"/>
    <w:pPr>
      <w:numPr>
        <w:numId w:val="1"/>
      </w:numPr>
      <w:spacing w:line="280" w:lineRule="exact"/>
    </w:pPr>
    <w:rPr>
      <w:rFonts w:ascii="Arial" w:hAnsi="Arial" w:eastAsia="SimSun"/>
      <w:sz w:val="18"/>
      <w:szCs w:val="20"/>
    </w:rPr>
  </w:style>
  <w:style w:type="paragraph" w:styleId="Listennummer">
    <w:name w:val="List Number"/>
    <w:basedOn w:val="Standard"/>
    <w:rsid w:val="00116D1F"/>
    <w:pPr>
      <w:numPr>
        <w:numId w:val="6"/>
      </w:numPr>
      <w:outlineLvl w:val="0"/>
    </w:pPr>
    <w:rPr>
      <w:rFonts w:ascii="Arial" w:hAnsi="Arial" w:eastAsia="SimSun"/>
      <w:sz w:val="20"/>
      <w:szCs w:val="20"/>
    </w:rPr>
  </w:style>
  <w:style w:type="paragraph" w:customStyle="1" w:styleId="BLInhaltsverzeichnis">
    <w:name w:val="BL_Inhaltsverzeichnis"/>
    <w:basedOn w:val="Verzeichnis1"/>
    <w:autoRedefine/>
    <w:rsid w:val="00116D1F"/>
    <w:pPr>
      <w:tabs>
        <w:tab w:val="right" w:leader="dot" w:pos="8324"/>
      </w:tabs>
      <w:spacing w:line="280" w:lineRule="exact"/>
    </w:pPr>
    <w:rPr>
      <w:rFonts w:ascii="Arial" w:hAnsi="Arial" w:eastAsia="SimSun"/>
      <w:noProof/>
      <w:sz w:val="18"/>
      <w:szCs w:val="20"/>
    </w:rPr>
  </w:style>
  <w:style w:type="paragraph" w:styleId="Verzeichnis1">
    <w:name w:val="toc 1"/>
    <w:basedOn w:val="Standard"/>
    <w:next w:val="Standard"/>
    <w:autoRedefine/>
    <w:semiHidden/>
    <w:rsid w:val="00116D1F"/>
  </w:style>
  <w:style w:type="paragraph" w:styleId="Verzeichnis2">
    <w:name w:val="toc 2"/>
    <w:basedOn w:val="Standard"/>
    <w:next w:val="Standard"/>
    <w:autoRedefine/>
    <w:semiHidden/>
    <w:rsid w:val="00116D1F"/>
    <w:pPr>
      <w:ind w:left="240"/>
    </w:pPr>
  </w:style>
  <w:style w:type="paragraph" w:customStyle="1" w:styleId="BLFuzeile7">
    <w:name w:val="BL_Fußzeile_7"/>
    <w:autoRedefine/>
    <w:rsid w:val="00116D1F"/>
    <w:pPr>
      <w:spacing w:line="240" w:lineRule="exact"/>
    </w:pPr>
    <w:rPr>
      <w:rFonts w:ascii="Arial" w:hAnsi="Arial" w:eastAsia="SimSun"/>
      <w:sz w:val="14"/>
      <w:lang w:val="de-DE" w:eastAsia="zh-CN"/>
    </w:rPr>
  </w:style>
  <w:style w:type="paragraph" w:customStyle="1" w:styleId="BLHead3">
    <w:name w:val="BL_Head3"/>
    <w:basedOn w:val="Standard"/>
    <w:next w:val="Standard"/>
    <w:rsid w:val="00116D1F"/>
    <w:pPr>
      <w:spacing w:line="280" w:lineRule="exact"/>
    </w:pPr>
    <w:rPr>
      <w:rFonts w:ascii="Arial" w:hAnsi="Arial" w:eastAsia="SimSun"/>
      <w:b/>
      <w:color w:val="FF4208"/>
      <w:sz w:val="18"/>
      <w:szCs w:val="20"/>
    </w:rPr>
  </w:style>
  <w:style w:type="paragraph" w:customStyle="1" w:styleId="BLBody9orange">
    <w:name w:val="BL_Body_9_orange"/>
    <w:basedOn w:val="BLBody9bold"/>
    <w:rsid w:val="00116D1F"/>
    <w:rPr>
      <w:color w:val="FF4208"/>
      <w:kern w:val="28"/>
      <w:szCs w:val="32"/>
    </w:rPr>
  </w:style>
  <w:style w:type="paragraph" w:styleId="Liste">
    <w:name w:val="List"/>
    <w:basedOn w:val="Standard"/>
    <w:semiHidden/>
    <w:rsid w:val="00116D1F"/>
    <w:pPr>
      <w:ind w:left="283" w:hanging="283"/>
    </w:pPr>
  </w:style>
  <w:style w:type="paragraph" w:styleId="NurText">
    <w:name w:val="Plain Text"/>
    <w:basedOn w:val="Standard"/>
    <w:link w:val="NurTextZchn"/>
    <w:rsid w:val="00231E4B"/>
    <w:rPr>
      <w:rFonts w:ascii="Courier New" w:hAnsi="Courier New" w:eastAsia="SimSun"/>
      <w:sz w:val="20"/>
      <w:szCs w:val="20"/>
    </w:rPr>
  </w:style>
  <w:style w:type="character" w:styleId="Seitenzahl">
    <w:name w:val="page number"/>
    <w:basedOn w:val="Absatz-Standardschriftart"/>
    <w:rsid w:val="00231E4B"/>
  </w:style>
  <w:style w:type="table" w:styleId="Tabellenraster">
    <w:name w:val="Table Grid"/>
    <w:basedOn w:val="NormaleTabelle"/>
    <w:uiPriority w:val="39"/>
    <w:rsid w:val="00231E4B"/>
    <w:pPr>
      <w:spacing w:line="352" w:lineRule="exac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krper">
    <w:name w:val="Body Text"/>
    <w:basedOn w:val="Standard"/>
    <w:rsid w:val="00376B61"/>
    <w:pPr>
      <w:ind w:right="1872"/>
    </w:pPr>
    <w:rPr>
      <w:snapToGrid w:val="0"/>
    </w:rPr>
  </w:style>
  <w:style w:type="paragraph" w:styleId="Datum">
    <w:name w:val="Date"/>
    <w:basedOn w:val="Standard"/>
    <w:next w:val="Standard"/>
    <w:rsid w:val="000C30B3"/>
    <w:pPr>
      <w:spacing w:line="352" w:lineRule="exact"/>
    </w:pPr>
    <w:rPr>
      <w:rFonts w:ascii="Arial" w:hAnsi="Arial" w:cs="Arial" w:eastAsia="SimSun"/>
      <w:snapToGrid w:val="0"/>
      <w:sz w:val="22"/>
      <w:szCs w:val="22"/>
    </w:rPr>
  </w:style>
  <w:style w:type="paragraph" w:styleId="Sprechblasentext">
    <w:name w:val="Balloon Text"/>
    <w:basedOn w:val="Standard"/>
    <w:semiHidden/>
    <w:rsid w:val="001111CA"/>
    <w:rPr>
      <w:rFonts w:ascii="Tahoma" w:hAnsi="Tahoma" w:cs="Tahoma" w:eastAsia="SimSun"/>
      <w:sz w:val="16"/>
      <w:szCs w:val="16"/>
    </w:rPr>
  </w:style>
  <w:style w:type="character" w:customStyle="1" w:styleId="NurTextZchn">
    <w:name w:val="Nur Text Zchn"/>
    <w:link w:val="NurText"/>
    <w:rsid w:val="00DF1111"/>
    <w:rPr>
      <w:rFonts w:ascii="Courier New" w:hAnsi="Courier New" w:eastAsia="SimSun"/>
      <w:lang w:val="de-DE" w:eastAsia="zh-CN" w:bidi="ar-SA"/>
    </w:rPr>
  </w:style>
  <w:style w:type="paragraph" w:customStyle="1" w:styleId="Aufzhlung1">
    <w:name w:val="Aufzählung 1"/>
    <w:basedOn w:val="Standard"/>
    <w:rsid w:val="00A7457A"/>
    <w:pPr>
      <w:numPr>
        <w:numId w:val="4"/>
      </w:numPr>
      <w:spacing w:after="120" w:line="360" w:lineRule="auto"/>
      <w:jc w:val="both"/>
    </w:pPr>
    <w:rPr>
      <w:rFonts w:ascii="Arial" w:eastAsia="SimSun" w:hAnsi="Arial"/>
      <w:sz w:val="20"/>
      <w:lang w:val="de-AT" w:eastAsia="zh-CN"/>
    </w:rPr>
  </w:style>
  <w:style w:type="character" w:customStyle="1" w:styleId="berschrift2Zchn">
    <w:name w:val="Überschrift 2 Zchn"/>
    <w:link w:val="berschrift2"/>
    <w:uiPriority w:val="9"/>
    <w:rsid w:val="00CD3E3B"/>
    <w:rPr>
      <w:b/>
      <w:bCs/>
      <w:sz w:val="26"/>
      <w:szCs w:val="26"/>
    </w:rPr>
  </w:style>
  <w:style w:type="character" w:styleId="Hervorhebung">
    <w:name w:val="Emphasis"/>
    <w:uiPriority w:val="20"/>
    <w:qFormat/>
    <w:rsid w:val="00CD3E3B"/>
    <w:rPr>
      <w:i/>
      <w:iCs/>
    </w:rPr>
  </w:style>
  <w:style w:type="paragraph" w:customStyle="1" w:styleId="story">
    <w:name w:val="story"/>
    <w:basedOn w:val="Standard"/>
    <w:rsid w:val="00CD3E3B"/>
    <w:pPr>
      <w:spacing w:before="100" w:beforeAutospacing="1" w:after="100" w:afterAutospacing="1"/>
    </w:pPr>
  </w:style>
  <w:style w:type="character" w:styleId="Fett">
    <w:name w:val="Strong"/>
    <w:uiPriority w:val="22"/>
    <w:qFormat/>
    <w:rsid w:val="00CD3E3B"/>
    <w:rPr>
      <w:b/>
      <w:bCs/>
    </w:rPr>
  </w:style>
  <w:style w:type="paragraph" w:styleId="StandardWeb">
    <w:name w:val="Normal (Web)"/>
    <w:basedOn w:val="Standard"/>
    <w:uiPriority w:val="99"/>
    <w:unhideWhenUsed/>
    <w:rsid w:val="006F4E44"/>
    <w:pPr>
      <w:spacing w:before="100" w:beforeAutospacing="1" w:after="100" w:afterAutospacing="1"/>
    </w:pPr>
  </w:style>
  <w:style w:type="paragraph" w:styleId="Kopfzeile">
    <w:name w:val="header"/>
    <w:basedOn w:val="Standard"/>
    <w:link w:val="KopfzeileZchn"/>
    <w:uiPriority w:val="99"/>
    <w:unhideWhenUsed/>
    <w:rsid w:val="00581D96"/>
    <w:pPr>
      <w:tabs>
        <w:tab w:val="center" w:pos="4680"/>
        <w:tab w:val="right" w:pos="9360"/>
      </w:tabs>
    </w:pPr>
    <w:rPr>
      <w:rFonts w:ascii="Calibri" w:hAnsi="Calibri" w:eastAsia="SimSun"/>
      <w:sz w:val="22"/>
      <w:szCs w:val="22"/>
    </w:rPr>
  </w:style>
  <w:style w:type="character" w:customStyle="1" w:styleId="KopfzeileZchn">
    <w:name w:val="Kopfzeile Zchn"/>
    <w:link w:val="Kopfzeile"/>
    <w:uiPriority w:val="99"/>
    <w:rsid w:val="00581D96"/>
    <w:rPr>
      <w:rFonts w:ascii="Calibri" w:hAnsi="Calibri" w:eastAsia="SimSun"/>
      <w:sz w:val="22"/>
      <w:szCs w:val="22"/>
    </w:rPr>
  </w:style>
  <w:style w:type="character" w:customStyle="1" w:styleId="FuzeileZchn">
    <w:name w:val="Fußzeile Zchn"/>
    <w:link w:val="Fuzeile"/>
    <w:uiPriority w:val="99"/>
    <w:rsid w:val="00B86FFE"/>
    <w:rPr>
      <w:sz w:val="24"/>
      <w:szCs w:val="24"/>
    </w:rPr>
  </w:style>
  <w:style w:type="paragraph" w:customStyle="1" w:styleId="paragraph">
    <w:name w:val="paragraph"/>
    <w:basedOn w:val="Standard"/>
    <w:rsid w:val="00925D40"/>
    <w:pPr>
      <w:spacing w:before="100" w:beforeAutospacing="1" w:after="100" w:afterAutospacing="1"/>
    </w:pPr>
    <w:rPr>
      <w:lang w:val="de-AT" w:eastAsia="zh-CN"/>
    </w:rPr>
  </w:style>
  <w:style w:type="character" w:customStyle="1" w:styleId="normaltextrun">
    <w:name w:val="normaltextrun"/>
    <w:basedOn w:val="Absatz-Standardschriftart"/>
    <w:rsid w:val="00925D40"/>
  </w:style>
  <w:style w:type="character" w:customStyle="1" w:styleId="eop">
    <w:name w:val="eop"/>
    <w:basedOn w:val="Absatz-Standardschriftart"/>
    <w:rsid w:val="00925D40"/>
  </w:style>
  <w:style w:type="character" w:customStyle="1" w:styleId="scxw159619358">
    <w:name w:val="scxw159619358"/>
    <w:basedOn w:val="Absatz-Standardschriftart"/>
    <w:rsid w:val="00925D40"/>
  </w:style>
  <w:style w:type="paragraph" w:styleId="Listenabsatz">
    <w:name w:val="List Paragraph"/>
    <w:basedOn w:val="Standard"/>
    <w:uiPriority w:val="34"/>
    <w:qFormat/>
    <w:rsid w:val="002145D0"/>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9394584">
      <w:bodyDiv w:val="1"/>
      <w:marLeft w:val="0"/>
      <w:marRight w:val="0"/>
      <w:marTop w:val="0"/>
      <w:marBottom w:val="0"/>
      <w:divBdr>
        <w:top w:val="none" w:sz="0" w:space="0" w:color="auto"/>
        <w:left w:val="none" w:sz="0" w:space="0" w:color="auto"/>
        <w:bottom w:val="none" w:sz="0" w:space="0" w:color="auto"/>
        <w:right w:val="none" w:sz="0" w:space="0" w:color="auto"/>
      </w:divBdr>
    </w:div>
    <w:div w:id="271404315">
      <w:bodyDiv w:val="1"/>
      <w:marLeft w:val="0"/>
      <w:marRight w:val="0"/>
      <w:marTop w:val="0"/>
      <w:marBottom w:val="0"/>
      <w:divBdr>
        <w:top w:val="none" w:sz="0" w:space="0" w:color="auto"/>
        <w:left w:val="none" w:sz="0" w:space="0" w:color="auto"/>
        <w:bottom w:val="none" w:sz="0" w:space="0" w:color="auto"/>
        <w:right w:val="none" w:sz="0" w:space="0" w:color="auto"/>
      </w:divBdr>
    </w:div>
    <w:div w:id="512186965">
      <w:bodyDiv w:val="1"/>
      <w:marLeft w:val="0"/>
      <w:marRight w:val="0"/>
      <w:marTop w:val="0"/>
      <w:marBottom w:val="0"/>
      <w:divBdr>
        <w:top w:val="none" w:sz="0" w:space="0" w:color="auto"/>
        <w:left w:val="none" w:sz="0" w:space="0" w:color="auto"/>
        <w:bottom w:val="none" w:sz="0" w:space="0" w:color="auto"/>
        <w:right w:val="none" w:sz="0" w:space="0" w:color="auto"/>
      </w:divBdr>
    </w:div>
    <w:div w:id="533156849">
      <w:bodyDiv w:val="1"/>
      <w:marLeft w:val="0"/>
      <w:marRight w:val="0"/>
      <w:marTop w:val="0"/>
      <w:marBottom w:val="0"/>
      <w:divBdr>
        <w:top w:val="none" w:sz="0" w:space="0" w:color="auto"/>
        <w:left w:val="none" w:sz="0" w:space="0" w:color="auto"/>
        <w:bottom w:val="none" w:sz="0" w:space="0" w:color="auto"/>
        <w:right w:val="none" w:sz="0" w:space="0" w:color="auto"/>
      </w:divBdr>
    </w:div>
    <w:div w:id="587035519">
      <w:bodyDiv w:val="1"/>
      <w:marLeft w:val="0"/>
      <w:marRight w:val="0"/>
      <w:marTop w:val="0"/>
      <w:marBottom w:val="0"/>
      <w:divBdr>
        <w:top w:val="none" w:sz="0" w:space="0" w:color="auto"/>
        <w:left w:val="none" w:sz="0" w:space="0" w:color="auto"/>
        <w:bottom w:val="none" w:sz="0" w:space="0" w:color="auto"/>
        <w:right w:val="none" w:sz="0" w:space="0" w:color="auto"/>
      </w:divBdr>
      <w:divsChild>
        <w:div w:id="1393967470">
          <w:marLeft w:val="0"/>
          <w:marRight w:val="0"/>
          <w:marTop w:val="0"/>
          <w:marBottom w:val="300"/>
          <w:divBdr>
            <w:top w:val="none" w:sz="0" w:space="0" w:color="auto"/>
            <w:left w:val="none" w:sz="0" w:space="0" w:color="auto"/>
            <w:bottom w:val="none" w:sz="0" w:space="0" w:color="auto"/>
            <w:right w:val="none" w:sz="0" w:space="0" w:color="auto"/>
          </w:divBdr>
          <w:divsChild>
            <w:div w:id="2091001577">
              <w:marLeft w:val="0"/>
              <w:marRight w:val="0"/>
              <w:marTop w:val="0"/>
              <w:marBottom w:val="0"/>
              <w:divBdr>
                <w:top w:val="none" w:sz="0" w:space="0" w:color="auto"/>
                <w:left w:val="none" w:sz="0" w:space="0" w:color="auto"/>
                <w:bottom w:val="none" w:sz="0" w:space="0" w:color="auto"/>
                <w:right w:val="none" w:sz="0" w:space="0" w:color="auto"/>
              </w:divBdr>
              <w:divsChild>
                <w:div w:id="2075203699">
                  <w:marLeft w:val="0"/>
                  <w:marRight w:val="0"/>
                  <w:marTop w:val="0"/>
                  <w:marBottom w:val="0"/>
                  <w:divBdr>
                    <w:top w:val="none" w:sz="0" w:space="0" w:color="auto"/>
                    <w:left w:val="none" w:sz="0" w:space="0" w:color="auto"/>
                    <w:bottom w:val="none" w:sz="0" w:space="0" w:color="auto"/>
                    <w:right w:val="none" w:sz="0" w:space="0" w:color="auto"/>
                  </w:divBdr>
                  <w:divsChild>
                    <w:div w:id="1771002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45204350">
      <w:bodyDiv w:val="1"/>
      <w:marLeft w:val="0"/>
      <w:marRight w:val="0"/>
      <w:marTop w:val="0"/>
      <w:marBottom w:val="0"/>
      <w:divBdr>
        <w:top w:val="none" w:sz="0" w:space="0" w:color="auto"/>
        <w:left w:val="none" w:sz="0" w:space="0" w:color="auto"/>
        <w:bottom w:val="none" w:sz="0" w:space="0" w:color="auto"/>
        <w:right w:val="none" w:sz="0" w:space="0" w:color="auto"/>
      </w:divBdr>
      <w:divsChild>
        <w:div w:id="554391402">
          <w:marLeft w:val="0"/>
          <w:marRight w:val="0"/>
          <w:marTop w:val="0"/>
          <w:marBottom w:val="0"/>
          <w:divBdr>
            <w:top w:val="none" w:sz="0" w:space="0" w:color="auto"/>
            <w:left w:val="none" w:sz="0" w:space="0" w:color="auto"/>
            <w:bottom w:val="none" w:sz="0" w:space="0" w:color="auto"/>
            <w:right w:val="none" w:sz="0" w:space="0" w:color="auto"/>
          </w:divBdr>
          <w:divsChild>
            <w:div w:id="1557542216">
              <w:marLeft w:val="0"/>
              <w:marRight w:val="0"/>
              <w:marTop w:val="225"/>
              <w:marBottom w:val="525"/>
              <w:divBdr>
                <w:top w:val="none" w:sz="0" w:space="0" w:color="auto"/>
                <w:left w:val="none" w:sz="0" w:space="0" w:color="auto"/>
                <w:bottom w:val="none" w:sz="0" w:space="0" w:color="auto"/>
                <w:right w:val="none" w:sz="0" w:space="0" w:color="auto"/>
              </w:divBdr>
              <w:divsChild>
                <w:div w:id="227807769">
                  <w:marLeft w:val="0"/>
                  <w:marRight w:val="5250"/>
                  <w:marTop w:val="0"/>
                  <w:marBottom w:val="0"/>
                  <w:divBdr>
                    <w:top w:val="none" w:sz="0" w:space="0" w:color="auto"/>
                    <w:left w:val="none" w:sz="0" w:space="0" w:color="auto"/>
                    <w:bottom w:val="none" w:sz="0" w:space="0" w:color="auto"/>
                    <w:right w:val="none" w:sz="0" w:space="0" w:color="auto"/>
                  </w:divBdr>
                </w:div>
              </w:divsChild>
            </w:div>
          </w:divsChild>
        </w:div>
      </w:divsChild>
    </w:div>
    <w:div w:id="673872872">
      <w:bodyDiv w:val="1"/>
      <w:marLeft w:val="0"/>
      <w:marRight w:val="0"/>
      <w:marTop w:val="0"/>
      <w:marBottom w:val="0"/>
      <w:divBdr>
        <w:top w:val="none" w:sz="0" w:space="0" w:color="auto"/>
        <w:left w:val="none" w:sz="0" w:space="0" w:color="auto"/>
        <w:bottom w:val="none" w:sz="0" w:space="0" w:color="auto"/>
        <w:right w:val="none" w:sz="0" w:space="0" w:color="auto"/>
      </w:divBdr>
    </w:div>
    <w:div w:id="733743815">
      <w:bodyDiv w:val="1"/>
      <w:marLeft w:val="0"/>
      <w:marRight w:val="0"/>
      <w:marTop w:val="0"/>
      <w:marBottom w:val="0"/>
      <w:divBdr>
        <w:top w:val="none" w:sz="0" w:space="0" w:color="auto"/>
        <w:left w:val="none" w:sz="0" w:space="0" w:color="auto"/>
        <w:bottom w:val="none" w:sz="0" w:space="0" w:color="auto"/>
        <w:right w:val="none" w:sz="0" w:space="0" w:color="auto"/>
      </w:divBdr>
      <w:divsChild>
        <w:div w:id="900137708">
          <w:marLeft w:val="0"/>
          <w:marRight w:val="0"/>
          <w:marTop w:val="0"/>
          <w:marBottom w:val="0"/>
          <w:divBdr>
            <w:top w:val="none" w:sz="0" w:space="0" w:color="auto"/>
            <w:left w:val="none" w:sz="0" w:space="0" w:color="auto"/>
            <w:bottom w:val="none" w:sz="0" w:space="0" w:color="auto"/>
            <w:right w:val="none" w:sz="0" w:space="0" w:color="auto"/>
          </w:divBdr>
          <w:divsChild>
            <w:div w:id="705566556">
              <w:marLeft w:val="0"/>
              <w:marRight w:val="0"/>
              <w:marTop w:val="0"/>
              <w:marBottom w:val="0"/>
              <w:divBdr>
                <w:top w:val="none" w:sz="0" w:space="0" w:color="auto"/>
                <w:left w:val="none" w:sz="0" w:space="0" w:color="auto"/>
                <w:bottom w:val="none" w:sz="0" w:space="0" w:color="auto"/>
                <w:right w:val="none" w:sz="0" w:space="0" w:color="auto"/>
              </w:divBdr>
              <w:divsChild>
                <w:div w:id="694503784">
                  <w:marLeft w:val="75"/>
                  <w:marRight w:val="225"/>
                  <w:marTop w:val="75"/>
                  <w:marBottom w:val="75"/>
                  <w:divBdr>
                    <w:top w:val="none" w:sz="0" w:space="0" w:color="auto"/>
                    <w:left w:val="none" w:sz="0" w:space="0" w:color="auto"/>
                    <w:bottom w:val="none" w:sz="0" w:space="0" w:color="auto"/>
                    <w:right w:val="none" w:sz="0" w:space="0" w:color="auto"/>
                  </w:divBdr>
                </w:div>
              </w:divsChild>
            </w:div>
          </w:divsChild>
        </w:div>
      </w:divsChild>
    </w:div>
    <w:div w:id="923077252">
      <w:bodyDiv w:val="1"/>
      <w:marLeft w:val="0"/>
      <w:marRight w:val="0"/>
      <w:marTop w:val="0"/>
      <w:marBottom w:val="0"/>
      <w:divBdr>
        <w:top w:val="none" w:sz="0" w:space="0" w:color="auto"/>
        <w:left w:val="none" w:sz="0" w:space="0" w:color="auto"/>
        <w:bottom w:val="none" w:sz="0" w:space="0" w:color="auto"/>
        <w:right w:val="none" w:sz="0" w:space="0" w:color="auto"/>
      </w:divBdr>
    </w:div>
    <w:div w:id="1022127639">
      <w:bodyDiv w:val="1"/>
      <w:marLeft w:val="0"/>
      <w:marRight w:val="0"/>
      <w:marTop w:val="0"/>
      <w:marBottom w:val="0"/>
      <w:divBdr>
        <w:top w:val="none" w:sz="0" w:space="0" w:color="auto"/>
        <w:left w:val="none" w:sz="0" w:space="0" w:color="auto"/>
        <w:bottom w:val="none" w:sz="0" w:space="0" w:color="auto"/>
        <w:right w:val="none" w:sz="0" w:space="0" w:color="auto"/>
      </w:divBdr>
    </w:div>
    <w:div w:id="1087966458">
      <w:bodyDiv w:val="1"/>
      <w:marLeft w:val="0"/>
      <w:marRight w:val="0"/>
      <w:marTop w:val="0"/>
      <w:marBottom w:val="0"/>
      <w:divBdr>
        <w:top w:val="none" w:sz="0" w:space="0" w:color="auto"/>
        <w:left w:val="none" w:sz="0" w:space="0" w:color="auto"/>
        <w:bottom w:val="none" w:sz="0" w:space="0" w:color="auto"/>
        <w:right w:val="none" w:sz="0" w:space="0" w:color="auto"/>
      </w:divBdr>
    </w:div>
    <w:div w:id="1153764692">
      <w:bodyDiv w:val="1"/>
      <w:marLeft w:val="0"/>
      <w:marRight w:val="0"/>
      <w:marTop w:val="0"/>
      <w:marBottom w:val="0"/>
      <w:divBdr>
        <w:top w:val="none" w:sz="0" w:space="0" w:color="auto"/>
        <w:left w:val="none" w:sz="0" w:space="0" w:color="auto"/>
        <w:bottom w:val="none" w:sz="0" w:space="0" w:color="auto"/>
        <w:right w:val="none" w:sz="0" w:space="0" w:color="auto"/>
      </w:divBdr>
      <w:divsChild>
        <w:div w:id="413472975">
          <w:marLeft w:val="0"/>
          <w:marRight w:val="0"/>
          <w:marTop w:val="0"/>
          <w:marBottom w:val="300"/>
          <w:divBdr>
            <w:top w:val="none" w:sz="0" w:space="0" w:color="auto"/>
            <w:left w:val="none" w:sz="0" w:space="0" w:color="auto"/>
            <w:bottom w:val="none" w:sz="0" w:space="0" w:color="auto"/>
            <w:right w:val="none" w:sz="0" w:space="0" w:color="auto"/>
          </w:divBdr>
          <w:divsChild>
            <w:div w:id="445588249">
              <w:marLeft w:val="0"/>
              <w:marRight w:val="0"/>
              <w:marTop w:val="0"/>
              <w:marBottom w:val="0"/>
              <w:divBdr>
                <w:top w:val="none" w:sz="0" w:space="0" w:color="auto"/>
                <w:left w:val="none" w:sz="0" w:space="0" w:color="auto"/>
                <w:bottom w:val="none" w:sz="0" w:space="0" w:color="auto"/>
                <w:right w:val="none" w:sz="0" w:space="0" w:color="auto"/>
              </w:divBdr>
              <w:divsChild>
                <w:div w:id="1038815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5261340">
      <w:bodyDiv w:val="1"/>
      <w:marLeft w:val="0"/>
      <w:marRight w:val="0"/>
      <w:marTop w:val="0"/>
      <w:marBottom w:val="0"/>
      <w:divBdr>
        <w:top w:val="none" w:sz="0" w:space="0" w:color="auto"/>
        <w:left w:val="none" w:sz="0" w:space="0" w:color="auto"/>
        <w:bottom w:val="none" w:sz="0" w:space="0" w:color="auto"/>
        <w:right w:val="none" w:sz="0" w:space="0" w:color="auto"/>
      </w:divBdr>
    </w:div>
    <w:div w:id="1461149234">
      <w:bodyDiv w:val="1"/>
      <w:marLeft w:val="0"/>
      <w:marRight w:val="0"/>
      <w:marTop w:val="0"/>
      <w:marBottom w:val="0"/>
      <w:divBdr>
        <w:top w:val="none" w:sz="0" w:space="0" w:color="auto"/>
        <w:left w:val="none" w:sz="0" w:space="0" w:color="auto"/>
        <w:bottom w:val="none" w:sz="0" w:space="0" w:color="auto"/>
        <w:right w:val="none" w:sz="0" w:space="0" w:color="auto"/>
      </w:divBdr>
      <w:divsChild>
        <w:div w:id="227157170">
          <w:marLeft w:val="0"/>
          <w:marRight w:val="0"/>
          <w:marTop w:val="0"/>
          <w:marBottom w:val="300"/>
          <w:divBdr>
            <w:top w:val="none" w:sz="0" w:space="0" w:color="auto"/>
            <w:left w:val="none" w:sz="0" w:space="0" w:color="auto"/>
            <w:bottom w:val="none" w:sz="0" w:space="0" w:color="auto"/>
            <w:right w:val="none" w:sz="0" w:space="0" w:color="auto"/>
          </w:divBdr>
          <w:divsChild>
            <w:div w:id="1570968471">
              <w:marLeft w:val="0"/>
              <w:marRight w:val="0"/>
              <w:marTop w:val="0"/>
              <w:marBottom w:val="0"/>
              <w:divBdr>
                <w:top w:val="none" w:sz="0" w:space="0" w:color="auto"/>
                <w:left w:val="none" w:sz="0" w:space="0" w:color="auto"/>
                <w:bottom w:val="none" w:sz="0" w:space="0" w:color="auto"/>
                <w:right w:val="none" w:sz="0" w:space="0" w:color="auto"/>
              </w:divBdr>
              <w:divsChild>
                <w:div w:id="1604681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644602">
      <w:bodyDiv w:val="1"/>
      <w:marLeft w:val="0"/>
      <w:marRight w:val="0"/>
      <w:marTop w:val="0"/>
      <w:marBottom w:val="0"/>
      <w:divBdr>
        <w:top w:val="none" w:sz="0" w:space="0" w:color="auto"/>
        <w:left w:val="none" w:sz="0" w:space="0" w:color="auto"/>
        <w:bottom w:val="none" w:sz="0" w:space="0" w:color="auto"/>
        <w:right w:val="none" w:sz="0" w:space="0" w:color="auto"/>
      </w:divBdr>
      <w:divsChild>
        <w:div w:id="2017688193">
          <w:marLeft w:val="0"/>
          <w:marRight w:val="0"/>
          <w:marTop w:val="0"/>
          <w:marBottom w:val="0"/>
          <w:divBdr>
            <w:top w:val="none" w:sz="0" w:space="0" w:color="auto"/>
            <w:left w:val="none" w:sz="0" w:space="0" w:color="auto"/>
            <w:bottom w:val="none" w:sz="0" w:space="0" w:color="auto"/>
            <w:right w:val="none" w:sz="0" w:space="0" w:color="auto"/>
          </w:divBdr>
        </w:div>
        <w:div w:id="1398430666">
          <w:marLeft w:val="0"/>
          <w:marRight w:val="0"/>
          <w:marTop w:val="0"/>
          <w:marBottom w:val="0"/>
          <w:divBdr>
            <w:top w:val="none" w:sz="0" w:space="0" w:color="auto"/>
            <w:left w:val="none" w:sz="0" w:space="0" w:color="auto"/>
            <w:bottom w:val="none" w:sz="0" w:space="0" w:color="auto"/>
            <w:right w:val="none" w:sz="0" w:space="0" w:color="auto"/>
          </w:divBdr>
        </w:div>
        <w:div w:id="20282865">
          <w:marLeft w:val="0"/>
          <w:marRight w:val="0"/>
          <w:marTop w:val="0"/>
          <w:marBottom w:val="0"/>
          <w:divBdr>
            <w:top w:val="none" w:sz="0" w:space="0" w:color="auto"/>
            <w:left w:val="none" w:sz="0" w:space="0" w:color="auto"/>
            <w:bottom w:val="none" w:sz="0" w:space="0" w:color="auto"/>
            <w:right w:val="none" w:sz="0" w:space="0" w:color="auto"/>
          </w:divBdr>
        </w:div>
        <w:div w:id="905258692">
          <w:marLeft w:val="0"/>
          <w:marRight w:val="0"/>
          <w:marTop w:val="0"/>
          <w:marBottom w:val="0"/>
          <w:divBdr>
            <w:top w:val="none" w:sz="0" w:space="0" w:color="auto"/>
            <w:left w:val="none" w:sz="0" w:space="0" w:color="auto"/>
            <w:bottom w:val="none" w:sz="0" w:space="0" w:color="auto"/>
            <w:right w:val="none" w:sz="0" w:space="0" w:color="auto"/>
          </w:divBdr>
        </w:div>
        <w:div w:id="880480127">
          <w:marLeft w:val="0"/>
          <w:marRight w:val="0"/>
          <w:marTop w:val="0"/>
          <w:marBottom w:val="0"/>
          <w:divBdr>
            <w:top w:val="none" w:sz="0" w:space="0" w:color="auto"/>
            <w:left w:val="none" w:sz="0" w:space="0" w:color="auto"/>
            <w:bottom w:val="none" w:sz="0" w:space="0" w:color="auto"/>
            <w:right w:val="none" w:sz="0" w:space="0" w:color="auto"/>
          </w:divBdr>
        </w:div>
        <w:div w:id="22943907">
          <w:marLeft w:val="0"/>
          <w:marRight w:val="0"/>
          <w:marTop w:val="0"/>
          <w:marBottom w:val="0"/>
          <w:divBdr>
            <w:top w:val="none" w:sz="0" w:space="0" w:color="auto"/>
            <w:left w:val="none" w:sz="0" w:space="0" w:color="auto"/>
            <w:bottom w:val="none" w:sz="0" w:space="0" w:color="auto"/>
            <w:right w:val="none" w:sz="0" w:space="0" w:color="auto"/>
          </w:divBdr>
        </w:div>
        <w:div w:id="964433738">
          <w:marLeft w:val="0"/>
          <w:marRight w:val="0"/>
          <w:marTop w:val="0"/>
          <w:marBottom w:val="0"/>
          <w:divBdr>
            <w:top w:val="none" w:sz="0" w:space="0" w:color="auto"/>
            <w:left w:val="none" w:sz="0" w:space="0" w:color="auto"/>
            <w:bottom w:val="none" w:sz="0" w:space="0" w:color="auto"/>
            <w:right w:val="none" w:sz="0" w:space="0" w:color="auto"/>
          </w:divBdr>
        </w:div>
        <w:div w:id="2108649319">
          <w:marLeft w:val="0"/>
          <w:marRight w:val="0"/>
          <w:marTop w:val="0"/>
          <w:marBottom w:val="0"/>
          <w:divBdr>
            <w:top w:val="none" w:sz="0" w:space="0" w:color="auto"/>
            <w:left w:val="none" w:sz="0" w:space="0" w:color="auto"/>
            <w:bottom w:val="none" w:sz="0" w:space="0" w:color="auto"/>
            <w:right w:val="none" w:sz="0" w:space="0" w:color="auto"/>
          </w:divBdr>
        </w:div>
        <w:div w:id="2072650847">
          <w:marLeft w:val="0"/>
          <w:marRight w:val="0"/>
          <w:marTop w:val="0"/>
          <w:marBottom w:val="0"/>
          <w:divBdr>
            <w:top w:val="none" w:sz="0" w:space="0" w:color="auto"/>
            <w:left w:val="none" w:sz="0" w:space="0" w:color="auto"/>
            <w:bottom w:val="none" w:sz="0" w:space="0" w:color="auto"/>
            <w:right w:val="none" w:sz="0" w:space="0" w:color="auto"/>
          </w:divBdr>
        </w:div>
        <w:div w:id="1587837550">
          <w:marLeft w:val="0"/>
          <w:marRight w:val="0"/>
          <w:marTop w:val="0"/>
          <w:marBottom w:val="0"/>
          <w:divBdr>
            <w:top w:val="none" w:sz="0" w:space="0" w:color="auto"/>
            <w:left w:val="none" w:sz="0" w:space="0" w:color="auto"/>
            <w:bottom w:val="none" w:sz="0" w:space="0" w:color="auto"/>
            <w:right w:val="none" w:sz="0" w:space="0" w:color="auto"/>
          </w:divBdr>
        </w:div>
      </w:divsChild>
    </w:div>
    <w:div w:id="1979996446">
      <w:bodyDiv w:val="1"/>
      <w:marLeft w:val="0"/>
      <w:marRight w:val="0"/>
      <w:marTop w:val="0"/>
      <w:marBottom w:val="0"/>
      <w:divBdr>
        <w:top w:val="none" w:sz="0" w:space="0" w:color="auto"/>
        <w:left w:val="none" w:sz="0" w:space="0" w:color="auto"/>
        <w:bottom w:val="none" w:sz="0" w:space="0" w:color="auto"/>
        <w:right w:val="none" w:sz="0" w:space="0" w:color="auto"/>
      </w:divBdr>
    </w:div>
    <w:div w:id="2106999580">
      <w:bodyDiv w:val="1"/>
      <w:marLeft w:val="0"/>
      <w:marRight w:val="0"/>
      <w:marTop w:val="0"/>
      <w:marBottom w:val="0"/>
      <w:divBdr>
        <w:top w:val="none" w:sz="0" w:space="0" w:color="auto"/>
        <w:left w:val="none" w:sz="0" w:space="0" w:color="auto"/>
        <w:bottom w:val="none" w:sz="0" w:space="0" w:color="auto"/>
        <w:right w:val="none" w:sz="0" w:space="0" w:color="auto"/>
      </w:divBdr>
      <w:divsChild>
        <w:div w:id="413279081">
          <w:marLeft w:val="0"/>
          <w:marRight w:val="0"/>
          <w:marTop w:val="0"/>
          <w:marBottom w:val="300"/>
          <w:divBdr>
            <w:top w:val="none" w:sz="0" w:space="0" w:color="auto"/>
            <w:left w:val="none" w:sz="0" w:space="0" w:color="auto"/>
            <w:bottom w:val="none" w:sz="0" w:space="0" w:color="auto"/>
            <w:right w:val="none" w:sz="0" w:space="0" w:color="auto"/>
          </w:divBdr>
          <w:divsChild>
            <w:div w:id="1734768018">
              <w:marLeft w:val="0"/>
              <w:marRight w:val="0"/>
              <w:marTop w:val="0"/>
              <w:marBottom w:val="0"/>
              <w:divBdr>
                <w:top w:val="none" w:sz="0" w:space="0" w:color="auto"/>
                <w:left w:val="none" w:sz="0" w:space="0" w:color="auto"/>
                <w:bottom w:val="none" w:sz="0" w:space="0" w:color="auto"/>
                <w:right w:val="none" w:sz="0" w:space="0" w:color="auto"/>
              </w:divBdr>
              <w:divsChild>
                <w:div w:id="1182427126">
                  <w:marLeft w:val="0"/>
                  <w:marRight w:val="0"/>
                  <w:marTop w:val="0"/>
                  <w:marBottom w:val="0"/>
                  <w:divBdr>
                    <w:top w:val="none" w:sz="0" w:space="0" w:color="auto"/>
                    <w:left w:val="none" w:sz="0" w:space="0" w:color="auto"/>
                    <w:bottom w:val="none" w:sz="0" w:space="0" w:color="auto"/>
                    <w:right w:val="none" w:sz="0" w:space="0" w:color="auto"/>
                  </w:divBdr>
                  <w:divsChild>
                    <w:div w:id="1695308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hyperlink" Target="http://www.youtube.com/user/JuliusBlumGmbH" TargetMode="External"/><Relationship Id="rId26"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image" Target="media/image8.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6.gif"/><Relationship Id="rId25"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www.blum.com" TargetMode="External"/><Relationship Id="rId20" Type="http://schemas.openxmlformats.org/officeDocument/2006/relationships/hyperlink" Target="https://www.linkedin.com/company/julius-blum-gmbh"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yperlink" Target="https://www.blum.com/at/de/unternehmen/presse/" TargetMode="Externa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hyperlink" Target="mailto:presseinfo@blum.com" TargetMode="External"/><Relationship Id="rId28"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image" Target="media/image7.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hyperlink" Target="http://www.instagram.com/blum_group" TargetMode="External"/><Relationship Id="rId27" Type="http://schemas.openxmlformats.org/officeDocument/2006/relationships/header" Target="header2.xml"/><Relationship Id="rId30"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SimSun"/>
        <a:cs typeface=""/>
      </a:majorFont>
      <a:minorFont>
        <a:latin typeface="Calibri" panose="020F0502020204030204"/>
        <a:ea typeface="SimSun"/>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6685AF344CD89442B975C4C9AAD8B048" ma:contentTypeVersion="14" ma:contentTypeDescription="Ein neues Dokument erstellen." ma:contentTypeScope="" ma:versionID="28892a0d933169e1670638ef1cbe9d2d">
  <xsd:schema xmlns:xsd="http://www.w3.org/2001/XMLSchema" xmlns:xs="http://www.w3.org/2001/XMLSchema" xmlns:p="http://schemas.microsoft.com/office/2006/metadata/properties" xmlns:ns2="a6e707c6-3130-49f1-9c81-a7f3b809428c" xmlns:ns3="55048d1f-24e9-400c-a09f-b9389f5c0625" targetNamespace="http://schemas.microsoft.com/office/2006/metadata/properties" ma:root="true" ma:fieldsID="f60a1ace6fac17855fdb3f7ba33f8e13" ns2:_="" ns3:_="">
    <xsd:import namespace="a6e707c6-3130-49f1-9c81-a7f3b809428c"/>
    <xsd:import namespace="55048d1f-24e9-400c-a09f-b9389f5c0625"/>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LengthInSecond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Location" minOccurs="0"/>
                <xsd:element ref="ns2:Freigegeb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6e707c6-3130-49f1-9c81-a7f3b809428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lcf76f155ced4ddcb4097134ff3c332f" ma:index="15" nillable="true" ma:taxonomy="true" ma:internalName="lcf76f155ced4ddcb4097134ff3c332f" ma:taxonomyFieldName="MediaServiceImageTags" ma:displayName="Bildmarkierungen" ma:readOnly="false" ma:fieldId="{5cf76f15-5ced-4ddc-b409-7134ff3c332f}" ma:taxonomyMulti="true" ma:sspId="7d48bc0c-33cd-4791-8e39-57e1ed70c0a3" ma:termSetId="09814cd3-568e-fe90-9814-8d621ff8fb84" ma:anchorId="fba54fb3-c3e1-fe81-a776-ca4b69148c4d" ma:open="true" ma:isKeyword="false">
      <xsd:complexType>
        <xsd:sequence>
          <xsd:element ref="pc:Terms" minOccurs="0" maxOccurs="1"/>
        </xsd:sequence>
      </xsd:complexType>
    </xsd:element>
    <xsd:element name="MediaServiceOCR" ma:index="17"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ServiceLocation" ma:index="20" nillable="true" ma:displayName="Location" ma:indexed="true" ma:internalName="MediaServiceLocation" ma:readOnly="true">
      <xsd:simpleType>
        <xsd:restriction base="dms:Text"/>
      </xsd:simpleType>
    </xsd:element>
    <xsd:element name="Freigegeben" ma:index="21" nillable="true" ma:displayName="Freigegeben" ma:default="0" ma:description="Zur Weiterbearbeitung (Übersetzung + Dieter)" ma:format="Dropdown" ma:internalName="Freigegeben">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55048d1f-24e9-400c-a09f-b9389f5c0625" elementFormDefault="qualified">
    <xsd:import namespace="http://schemas.microsoft.com/office/2006/documentManagement/types"/>
    <xsd:import namespace="http://schemas.microsoft.com/office/infopath/2007/PartnerControls"/>
    <xsd:element name="SharedWithUsers" ma:index="10"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Freigegeben für - Details" ma:internalName="SharedWithDetails" ma:readOnly="true">
      <xsd:simpleType>
        <xsd:restriction base="dms:Note">
          <xsd:maxLength value="255"/>
        </xsd:restriction>
      </xsd:simpleType>
    </xsd:element>
    <xsd:element name="TaxCatchAll" ma:index="16" nillable="true" ma:displayName="Taxonomy Catch All Column" ma:hidden="true" ma:list="{fbfefae4-484f-4d54-b5e4-662c7c914eb2}" ma:internalName="TaxCatchAll" ma:showField="CatchAllData" ma:web="55048d1f-24e9-400c-a09f-b9389f5c062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55048d1f-24e9-400c-a09f-b9389f5c0625" xsi:nil="true"/>
    <SharedWithUsers xmlns="55048d1f-24e9-400c-a09f-b9389f5c0625">
      <UserInfo>
        <DisplayName>Angelika Kaufmann-Pauger</DisplayName>
        <AccountId>113</AccountId>
        <AccountType/>
      </UserInfo>
      <UserInfo>
        <DisplayName>Heiko Eberhart</DisplayName>
        <AccountId>300</AccountId>
        <AccountType/>
      </UserInfo>
      <UserInfo>
        <DisplayName>Stefan Baumann</DisplayName>
        <AccountId>16</AccountId>
        <AccountType/>
      </UserInfo>
      <UserInfo>
        <DisplayName>Susan Heine</DisplayName>
        <AccountId>183</AccountId>
        <AccountType/>
      </UserInfo>
    </SharedWithUsers>
    <lcf76f155ced4ddcb4097134ff3c332f xmlns="a6e707c6-3130-49f1-9c81-a7f3b809428c">
      <Terms xmlns="http://schemas.microsoft.com/office/infopath/2007/PartnerControls"/>
    </lcf76f155ced4ddcb4097134ff3c332f>
    <Freigegeben xmlns="a6e707c6-3130-49f1-9c81-a7f3b809428c">false</Freigegeben>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B07B454D-B11D-49E2-85A0-5D6C71CF09D0}"/>
</file>

<file path=customXml/itemProps2.xml><?xml version="1.0" encoding="utf-8"?>
<ds:datastoreItem xmlns:ds="http://schemas.openxmlformats.org/officeDocument/2006/customXml" ds:itemID="{D325AB0D-7F86-4548-A452-060ACD958146}">
  <ds:schemaRefs>
    <ds:schemaRef ds:uri="http://schemas.openxmlformats.org/officeDocument/2006/bibliography"/>
  </ds:schemaRefs>
</ds:datastoreItem>
</file>

<file path=customXml/itemProps3.xml><?xml version="1.0" encoding="utf-8"?>
<ds:datastoreItem xmlns:ds="http://schemas.openxmlformats.org/officeDocument/2006/customXml" ds:itemID="{DFFC8AB0-D034-406C-8686-24A00D63796F}">
  <ds:schemaRefs>
    <ds:schemaRef ds:uri="http://schemas.microsoft.com/office/2006/metadata/properties"/>
    <ds:schemaRef ds:uri="http://schemas.microsoft.com/office/infopath/2007/PartnerControls"/>
    <ds:schemaRef ds:uri="c6baeb51-c932-4794-880c-e1151988b2e8"/>
    <ds:schemaRef ds:uri="a1d25ef0-4ed0-4b1a-86cb-361c77c3cfd5"/>
  </ds:schemaRefs>
</ds:datastoreItem>
</file>

<file path=customXml/itemProps4.xml><?xml version="1.0" encoding="utf-8"?>
<ds:datastoreItem xmlns:ds="http://schemas.openxmlformats.org/officeDocument/2006/customXml" ds:itemID="{64251AD0-15E4-45B3-8F98-C0D35BFD75D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535</Words>
  <Characters>3983</Characters>
  <Application>Microsoft Office Word</Application>
  <DocSecurity>0</DocSecurity>
  <Lines>33</Lines>
  <Paragraphs>9</Paragraphs>
  <ScaleCrop>false</ScaleCrop>
  <Company>LightHaus Marketing Navigation GmbH</Company>
  <LinksUpToDate>false</LinksUpToDate>
  <CharactersWithSpaces>4509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Gabriele Berlinger</dc:creator>
  <cp:keywords/>
  <cp:lastModifiedBy>Samuel Duerr</cp:lastModifiedBy>
  <cp:revision>179</cp:revision>
  <cp:lastPrinted>2014-11-10T13:42:00Z</cp:lastPrinted>
  <dcterms:created xsi:type="dcterms:W3CDTF">2018-09-05T09:38:00Z</dcterms:created>
  <dcterms:modified xsi:type="dcterms:W3CDTF">2023-04-11T08:42:00Z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0x0101006685AF344CD89442B975C4C9AAD8B048</vt:lpwstr>
  </property>
  <property fmtid="{D5CDD505-2E9C-101B-9397-08002B2CF9AE}" pid="3" name="Themengruppe">
    <vt:lpwstr>12;#Unternehmen|8b326ae8-0ff3-43ba-bfa4-ea1a24d2afc1</vt:lpwstr>
  </property>
  <property fmtid="{D5CDD505-2E9C-101B-9397-08002B2CF9AE}" pid="4" name="MediaServiceImageTags">
    <vt:lpwstr/>
  </property>
</Properties>
</file>